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7A6C0" w14:textId="1CFAE9EC" w:rsidR="0003448D" w:rsidRDefault="0003448D" w:rsidP="0003448D">
      <w:pPr>
        <w:contextualSpacing/>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rPr>
        <w:t>20</w:t>
      </w:r>
      <w:r w:rsidR="00C02F59">
        <w:rPr>
          <w:rFonts w:ascii="Times New Roman" w:hAnsi="Times New Roman" w:cs="Times New Roman"/>
          <w:b/>
          <w:sz w:val="24"/>
          <w:szCs w:val="24"/>
        </w:rPr>
        <w:t>20</w:t>
      </w:r>
      <w:r>
        <w:rPr>
          <w:rFonts w:ascii="Times New Roman" w:hAnsi="Times New Roman" w:cs="Times New Roman"/>
          <w:b/>
          <w:sz w:val="24"/>
          <w:szCs w:val="24"/>
        </w:rPr>
        <w:t xml:space="preserve"> </w:t>
      </w:r>
      <w:r w:rsidRPr="0003448D">
        <w:rPr>
          <w:rFonts w:ascii="Times New Roman" w:hAnsi="Times New Roman" w:cs="Times New Roman"/>
          <w:b/>
          <w:sz w:val="24"/>
          <w:szCs w:val="24"/>
        </w:rPr>
        <w:t xml:space="preserve">ERIE COUNTY </w:t>
      </w:r>
      <w:proofErr w:type="spellStart"/>
      <w:r w:rsidRPr="0003448D">
        <w:rPr>
          <w:rFonts w:ascii="Times New Roman" w:hAnsi="Times New Roman" w:cs="Times New Roman"/>
          <w:b/>
          <w:sz w:val="24"/>
          <w:szCs w:val="24"/>
        </w:rPr>
        <w:t>CoC</w:t>
      </w:r>
      <w:proofErr w:type="spellEnd"/>
      <w:r w:rsidRPr="0003448D">
        <w:rPr>
          <w:rFonts w:ascii="Times New Roman" w:hAnsi="Times New Roman" w:cs="Times New Roman"/>
          <w:b/>
          <w:sz w:val="24"/>
          <w:szCs w:val="24"/>
        </w:rPr>
        <w:t xml:space="preserve"> RATING CRITERIA FOR </w:t>
      </w:r>
      <w:r>
        <w:rPr>
          <w:rFonts w:ascii="Times New Roman" w:hAnsi="Times New Roman" w:cs="Times New Roman"/>
          <w:b/>
          <w:sz w:val="24"/>
          <w:szCs w:val="24"/>
          <w:u w:val="single"/>
        </w:rPr>
        <w:t>RENEWAL PROJECTS</w:t>
      </w:r>
    </w:p>
    <w:p w14:paraId="02350918" w14:textId="77777777" w:rsidR="0003448D" w:rsidRDefault="0003448D" w:rsidP="0003448D">
      <w:pPr>
        <w:contextualSpacing/>
        <w:jc w:val="center"/>
        <w:rPr>
          <w:rFonts w:ascii="Times New Roman" w:hAnsi="Times New Roman" w:cs="Times New Roman"/>
          <w:b/>
          <w:sz w:val="24"/>
          <w:szCs w:val="24"/>
          <w:u w:val="single"/>
        </w:rPr>
      </w:pPr>
    </w:p>
    <w:p w14:paraId="47AA7C37" w14:textId="77777777" w:rsidR="0003448D" w:rsidRDefault="0003448D" w:rsidP="0003448D">
      <w:pPr>
        <w:contextualSpacing/>
        <w:jc w:val="center"/>
        <w:rPr>
          <w:rFonts w:ascii="Times New Roman" w:hAnsi="Times New Roman" w:cs="Times New Roman"/>
          <w:b/>
          <w:sz w:val="24"/>
          <w:szCs w:val="24"/>
          <w:u w:val="single"/>
        </w:rPr>
      </w:pPr>
    </w:p>
    <w:p w14:paraId="726C210C" w14:textId="6BC64DBB" w:rsidR="0003448D" w:rsidRPr="00CF1641" w:rsidRDefault="0003448D" w:rsidP="0003448D">
      <w:pPr>
        <w:contextualSpacing/>
        <w:rPr>
          <w:rFonts w:ascii="Times New Roman" w:hAnsi="Times New Roman" w:cs="Times New Roman"/>
        </w:rPr>
      </w:pPr>
      <w:bookmarkStart w:id="1" w:name="_Hlk17277746"/>
      <w:r>
        <w:rPr>
          <w:rFonts w:ascii="Times New Roman" w:hAnsi="Times New Roman" w:cs="Times New Roman"/>
        </w:rPr>
        <w:t>Under the 20</w:t>
      </w:r>
      <w:r w:rsidR="00C02F59">
        <w:rPr>
          <w:rFonts w:ascii="Times New Roman" w:hAnsi="Times New Roman" w:cs="Times New Roman"/>
        </w:rPr>
        <w:t>20</w:t>
      </w:r>
      <w:r>
        <w:rPr>
          <w:rFonts w:ascii="Times New Roman" w:hAnsi="Times New Roman" w:cs="Times New Roman"/>
        </w:rPr>
        <w:t xml:space="preserve"> HUD Continuum of Care process, the Erie County Continuum of Care is required to rate and rank all renewal projects. The HUD </w:t>
      </w:r>
      <w:proofErr w:type="spellStart"/>
      <w:r>
        <w:rPr>
          <w:rFonts w:ascii="Times New Roman" w:hAnsi="Times New Roman" w:cs="Times New Roman"/>
        </w:rPr>
        <w:t>CoC</w:t>
      </w:r>
      <w:proofErr w:type="spellEnd"/>
      <w:r>
        <w:rPr>
          <w:rFonts w:ascii="Times New Roman" w:hAnsi="Times New Roman" w:cs="Times New Roman"/>
        </w:rPr>
        <w:t xml:space="preserve"> Program Rating and Ranking tool that was released from HUD, was modified to meet local priorities and performance outcomes, and is being utilized for the 20</w:t>
      </w:r>
      <w:r w:rsidR="00C02F59">
        <w:rPr>
          <w:rFonts w:ascii="Times New Roman" w:hAnsi="Times New Roman" w:cs="Times New Roman"/>
        </w:rPr>
        <w:t>20</w:t>
      </w:r>
      <w:r>
        <w:rPr>
          <w:rFonts w:ascii="Times New Roman" w:hAnsi="Times New Roman" w:cs="Times New Roman"/>
        </w:rPr>
        <w:t xml:space="preserve"> rating and ranking process. In order to rate all renewals in a fair and impartial manner, the rating tool consists of an evaluation system based on performance measures, data quality, application accuracy, fund utilization, Housing First/low barrier implementation, and grant utilization. The overall score will equal 1</w:t>
      </w:r>
      <w:r w:rsidR="00141997">
        <w:rPr>
          <w:rFonts w:ascii="Times New Roman" w:hAnsi="Times New Roman" w:cs="Times New Roman"/>
        </w:rPr>
        <w:t>3</w:t>
      </w:r>
      <w:r>
        <w:rPr>
          <w:rFonts w:ascii="Times New Roman" w:hAnsi="Times New Roman" w:cs="Times New Roman"/>
        </w:rPr>
        <w:t xml:space="preserve">5 points maximum when a project receives a perfect score for all performance benchmarks. </w:t>
      </w:r>
      <w:r w:rsidRPr="00CF1641">
        <w:rPr>
          <w:rFonts w:ascii="Times New Roman" w:hAnsi="Times New Roman" w:cs="Times New Roman"/>
        </w:rPr>
        <w:t>The criteria for the benchmarks were developed from the System Performance Measures and the projects last submitted Annual Performance Report. The benchmarks for other criteria were obtained from the individual 20</w:t>
      </w:r>
      <w:r w:rsidR="00C02F59">
        <w:rPr>
          <w:rFonts w:ascii="Times New Roman" w:hAnsi="Times New Roman" w:cs="Times New Roman"/>
        </w:rPr>
        <w:t>20</w:t>
      </w:r>
      <w:r w:rsidRPr="00CF1641">
        <w:rPr>
          <w:rFonts w:ascii="Times New Roman" w:hAnsi="Times New Roman" w:cs="Times New Roman"/>
        </w:rPr>
        <w:t xml:space="preserve"> project applications</w:t>
      </w:r>
      <w:r>
        <w:rPr>
          <w:rFonts w:ascii="Times New Roman" w:hAnsi="Times New Roman" w:cs="Times New Roman"/>
        </w:rPr>
        <w:t xml:space="preserve"> and invoice reports submitted to Erie County Department of Human Services. </w:t>
      </w:r>
      <w:r w:rsidRPr="00CF1641">
        <w:rPr>
          <w:rFonts w:ascii="Times New Roman" w:hAnsi="Times New Roman" w:cs="Times New Roman"/>
        </w:rPr>
        <w:t>The benchmarks that were established for the evaluation include the following:</w:t>
      </w:r>
    </w:p>
    <w:p w14:paraId="393CBCC0" w14:textId="77777777" w:rsidR="0003448D" w:rsidRPr="00CF1641" w:rsidRDefault="0003448D" w:rsidP="0003448D">
      <w:pPr>
        <w:contextualSpacing/>
        <w:rPr>
          <w:rFonts w:ascii="Times New Roman" w:hAnsi="Times New Roman" w:cs="Times New Roman"/>
        </w:rPr>
      </w:pPr>
    </w:p>
    <w:p w14:paraId="6A21E119" w14:textId="77777777" w:rsidR="001C01E9" w:rsidRPr="00C547A4" w:rsidRDefault="001C01E9" w:rsidP="001C01E9">
      <w:pPr>
        <w:pStyle w:val="ListParagraph"/>
        <w:numPr>
          <w:ilvl w:val="0"/>
          <w:numId w:val="6"/>
        </w:numPr>
        <w:rPr>
          <w:rFonts w:ascii="Times New Roman" w:hAnsi="Times New Roman" w:cs="Times New Roman"/>
        </w:rPr>
      </w:pPr>
      <w:r w:rsidRPr="00C547A4">
        <w:rPr>
          <w:rFonts w:ascii="Times New Roman" w:hAnsi="Times New Roman" w:cs="Times New Roman"/>
        </w:rPr>
        <w:t>Length of Stay –On average, participants are placed in housing within 30 days after project start to RRH/PSH.</w:t>
      </w:r>
    </w:p>
    <w:p w14:paraId="30C563A2" w14:textId="77777777" w:rsidR="0003448D" w:rsidRPr="00C547A4" w:rsidRDefault="0003448D" w:rsidP="001C01E9">
      <w:pPr>
        <w:pStyle w:val="ListParagraph"/>
        <w:numPr>
          <w:ilvl w:val="0"/>
          <w:numId w:val="6"/>
        </w:numPr>
        <w:spacing w:after="200" w:line="276" w:lineRule="auto"/>
        <w:rPr>
          <w:rFonts w:ascii="Times New Roman" w:hAnsi="Times New Roman" w:cs="Times New Roman"/>
        </w:rPr>
      </w:pPr>
      <w:r w:rsidRPr="00C547A4">
        <w:rPr>
          <w:rFonts w:ascii="Times New Roman" w:hAnsi="Times New Roman" w:cs="Times New Roman"/>
        </w:rPr>
        <w:t>90% or More of Participants in Permanent Housing will remain in or move to Permanent Housing</w:t>
      </w:r>
    </w:p>
    <w:p w14:paraId="1F8C18BE" w14:textId="77777777" w:rsidR="0003448D" w:rsidRPr="00C547A4" w:rsidRDefault="0003448D" w:rsidP="001C01E9">
      <w:pPr>
        <w:pStyle w:val="ListParagraph"/>
        <w:numPr>
          <w:ilvl w:val="0"/>
          <w:numId w:val="6"/>
        </w:numPr>
        <w:spacing w:after="200" w:line="276" w:lineRule="auto"/>
        <w:rPr>
          <w:rFonts w:ascii="Times New Roman" w:hAnsi="Times New Roman" w:cs="Times New Roman"/>
        </w:rPr>
      </w:pPr>
      <w:r w:rsidRPr="00C547A4">
        <w:rPr>
          <w:rFonts w:ascii="Times New Roman" w:hAnsi="Times New Roman" w:cs="Times New Roman"/>
        </w:rPr>
        <w:t>8% or More of Participants (Stayers) Will Increase Their Earned Income</w:t>
      </w:r>
    </w:p>
    <w:p w14:paraId="5C9DF129" w14:textId="77777777" w:rsidR="0003448D" w:rsidRPr="00C547A4" w:rsidRDefault="0003448D" w:rsidP="001C01E9">
      <w:pPr>
        <w:pStyle w:val="ListParagraph"/>
        <w:numPr>
          <w:ilvl w:val="0"/>
          <w:numId w:val="6"/>
        </w:numPr>
        <w:spacing w:after="200" w:line="276" w:lineRule="auto"/>
        <w:rPr>
          <w:rFonts w:ascii="Times New Roman" w:hAnsi="Times New Roman" w:cs="Times New Roman"/>
        </w:rPr>
      </w:pPr>
      <w:r w:rsidRPr="00C547A4">
        <w:rPr>
          <w:rFonts w:ascii="Times New Roman" w:hAnsi="Times New Roman" w:cs="Times New Roman"/>
        </w:rPr>
        <w:t>10% or More of Participants (Stayers) Will Increase Their Non-Employment Income</w:t>
      </w:r>
    </w:p>
    <w:p w14:paraId="32399E51" w14:textId="77777777" w:rsidR="0003448D" w:rsidRPr="00C547A4" w:rsidRDefault="0003448D" w:rsidP="001C01E9">
      <w:pPr>
        <w:pStyle w:val="ListParagraph"/>
        <w:numPr>
          <w:ilvl w:val="0"/>
          <w:numId w:val="6"/>
        </w:numPr>
        <w:spacing w:after="200" w:line="276" w:lineRule="auto"/>
        <w:rPr>
          <w:rFonts w:ascii="Times New Roman" w:hAnsi="Times New Roman" w:cs="Times New Roman"/>
        </w:rPr>
      </w:pPr>
      <w:r w:rsidRPr="00C547A4">
        <w:rPr>
          <w:rFonts w:ascii="Times New Roman" w:hAnsi="Times New Roman" w:cs="Times New Roman"/>
        </w:rPr>
        <w:t>8% or More of Participants (Leavers) will Increase Their Earned Income</w:t>
      </w:r>
    </w:p>
    <w:p w14:paraId="677B5CE5" w14:textId="77777777" w:rsidR="0003448D" w:rsidRPr="00C547A4" w:rsidRDefault="0003448D" w:rsidP="001C01E9">
      <w:pPr>
        <w:pStyle w:val="ListParagraph"/>
        <w:numPr>
          <w:ilvl w:val="0"/>
          <w:numId w:val="6"/>
        </w:numPr>
        <w:spacing w:after="200" w:line="276" w:lineRule="auto"/>
        <w:rPr>
          <w:rFonts w:ascii="Times New Roman" w:hAnsi="Times New Roman" w:cs="Times New Roman"/>
        </w:rPr>
      </w:pPr>
      <w:r w:rsidRPr="00C547A4">
        <w:rPr>
          <w:rFonts w:ascii="Times New Roman" w:hAnsi="Times New Roman" w:cs="Times New Roman"/>
        </w:rPr>
        <w:t>10% or More of Participants (Leavers) will Increase Their Non-Employment Income</w:t>
      </w:r>
    </w:p>
    <w:p w14:paraId="02A7A45F" w14:textId="77777777" w:rsidR="0003448D" w:rsidRPr="00C547A4" w:rsidRDefault="0003448D" w:rsidP="001C01E9">
      <w:pPr>
        <w:pStyle w:val="ListParagraph"/>
        <w:numPr>
          <w:ilvl w:val="0"/>
          <w:numId w:val="6"/>
        </w:numPr>
        <w:spacing w:after="200" w:line="276" w:lineRule="auto"/>
        <w:rPr>
          <w:rFonts w:ascii="Times New Roman" w:hAnsi="Times New Roman" w:cs="Times New Roman"/>
        </w:rPr>
      </w:pPr>
      <w:r w:rsidRPr="00C547A4">
        <w:rPr>
          <w:rFonts w:ascii="Times New Roman" w:hAnsi="Times New Roman" w:cs="Times New Roman"/>
        </w:rPr>
        <w:t>10% or Less Error Rate for Project Data Quality for Chronic Homelessness</w:t>
      </w:r>
    </w:p>
    <w:p w14:paraId="7459888E" w14:textId="77777777" w:rsidR="0003448D" w:rsidRPr="00C547A4" w:rsidRDefault="0003448D" w:rsidP="001C01E9">
      <w:pPr>
        <w:pStyle w:val="ListParagraph"/>
        <w:numPr>
          <w:ilvl w:val="0"/>
          <w:numId w:val="6"/>
        </w:numPr>
        <w:spacing w:after="200" w:line="276" w:lineRule="auto"/>
        <w:rPr>
          <w:rFonts w:ascii="Times New Roman" w:hAnsi="Times New Roman" w:cs="Times New Roman"/>
        </w:rPr>
      </w:pPr>
      <w:r w:rsidRPr="00C547A4">
        <w:rPr>
          <w:rFonts w:ascii="Times New Roman" w:hAnsi="Times New Roman" w:cs="Times New Roman"/>
        </w:rPr>
        <w:t>Application submitted contained all required information and was accurate</w:t>
      </w:r>
    </w:p>
    <w:p w14:paraId="29D8AAB2" w14:textId="77777777" w:rsidR="0003448D" w:rsidRPr="00C547A4" w:rsidRDefault="0003448D" w:rsidP="001C01E9">
      <w:pPr>
        <w:pStyle w:val="ListParagraph"/>
        <w:numPr>
          <w:ilvl w:val="0"/>
          <w:numId w:val="6"/>
        </w:numPr>
        <w:spacing w:after="200" w:line="276" w:lineRule="auto"/>
        <w:rPr>
          <w:rFonts w:ascii="Times New Roman" w:hAnsi="Times New Roman" w:cs="Times New Roman"/>
        </w:rPr>
      </w:pPr>
      <w:r w:rsidRPr="00C547A4">
        <w:rPr>
          <w:rFonts w:ascii="Times New Roman" w:hAnsi="Times New Roman" w:cs="Times New Roman"/>
        </w:rPr>
        <w:t>Project funds are being fully expended</w:t>
      </w:r>
    </w:p>
    <w:p w14:paraId="781949D9" w14:textId="77777777" w:rsidR="0003448D" w:rsidRPr="00C547A4" w:rsidRDefault="0003448D" w:rsidP="001C01E9">
      <w:pPr>
        <w:pStyle w:val="ListParagraph"/>
        <w:numPr>
          <w:ilvl w:val="0"/>
          <w:numId w:val="6"/>
        </w:numPr>
        <w:spacing w:after="200" w:line="276" w:lineRule="auto"/>
        <w:rPr>
          <w:rFonts w:ascii="Times New Roman" w:hAnsi="Times New Roman" w:cs="Times New Roman"/>
        </w:rPr>
      </w:pPr>
      <w:r w:rsidRPr="00C547A4">
        <w:rPr>
          <w:rFonts w:ascii="Times New Roman" w:hAnsi="Times New Roman" w:cs="Times New Roman"/>
        </w:rPr>
        <w:t>Project will Abide by Housing First/Low Barrier Model</w:t>
      </w:r>
    </w:p>
    <w:p w14:paraId="7D330C34" w14:textId="77777777" w:rsidR="001C01E9" w:rsidRPr="00C547A4" w:rsidRDefault="001C01E9" w:rsidP="001C01E9">
      <w:pPr>
        <w:pStyle w:val="ListParagraph"/>
        <w:numPr>
          <w:ilvl w:val="0"/>
          <w:numId w:val="6"/>
        </w:numPr>
        <w:rPr>
          <w:rFonts w:ascii="Times New Roman" w:hAnsi="Times New Roman" w:cs="Times New Roman"/>
        </w:rPr>
      </w:pPr>
      <w:r w:rsidRPr="00C547A4">
        <w:rPr>
          <w:rFonts w:ascii="Times New Roman" w:hAnsi="Times New Roman" w:cs="Times New Roman"/>
        </w:rPr>
        <w:t xml:space="preserve">Data Quality: Timeliness – 90% of project entry/exits are </w:t>
      </w:r>
      <w:proofErr w:type="gramStart"/>
      <w:r w:rsidRPr="00C547A4">
        <w:rPr>
          <w:rFonts w:ascii="Times New Roman" w:hAnsi="Times New Roman" w:cs="Times New Roman"/>
        </w:rPr>
        <w:t>entered into</w:t>
      </w:r>
      <w:proofErr w:type="gramEnd"/>
      <w:r w:rsidRPr="00C547A4">
        <w:rPr>
          <w:rFonts w:ascii="Times New Roman" w:hAnsi="Times New Roman" w:cs="Times New Roman"/>
        </w:rPr>
        <w:t xml:space="preserve"> HMIS ≤ 5 days. </w:t>
      </w:r>
    </w:p>
    <w:p w14:paraId="2A682931" w14:textId="77777777" w:rsidR="001C01E9" w:rsidRDefault="001C01E9" w:rsidP="001C01E9">
      <w:pPr>
        <w:pStyle w:val="ListParagraph"/>
        <w:spacing w:after="200" w:line="276" w:lineRule="auto"/>
      </w:pPr>
    </w:p>
    <w:p w14:paraId="790111D7" w14:textId="77777777" w:rsidR="0003448D" w:rsidRDefault="0003448D" w:rsidP="0003448D">
      <w:pPr>
        <w:pStyle w:val="ListParagraph"/>
      </w:pPr>
    </w:p>
    <w:bookmarkEnd w:id="1"/>
    <w:p w14:paraId="39166B87" w14:textId="77777777" w:rsidR="0003448D" w:rsidRPr="0003448D" w:rsidRDefault="0003448D" w:rsidP="0003448D">
      <w:pPr>
        <w:contextualSpacing/>
        <w:jc w:val="center"/>
        <w:rPr>
          <w:rFonts w:ascii="Times New Roman" w:hAnsi="Times New Roman" w:cs="Times New Roman"/>
          <w:b/>
          <w:sz w:val="24"/>
          <w:szCs w:val="24"/>
        </w:rPr>
      </w:pPr>
    </w:p>
    <w:p w14:paraId="2C27EECA" w14:textId="77777777" w:rsidR="0003448D" w:rsidRDefault="0003448D" w:rsidP="0003448D">
      <w:pPr>
        <w:jc w:val="center"/>
        <w:rPr>
          <w:rFonts w:ascii="Times New Roman" w:hAnsi="Times New Roman" w:cs="Times New Roman"/>
          <w:b/>
          <w:sz w:val="24"/>
          <w:szCs w:val="24"/>
        </w:rPr>
      </w:pPr>
    </w:p>
    <w:p w14:paraId="13007F92" w14:textId="77777777" w:rsidR="001C01E9" w:rsidRDefault="001C01E9" w:rsidP="0003448D">
      <w:pPr>
        <w:jc w:val="center"/>
        <w:rPr>
          <w:rFonts w:ascii="Times New Roman" w:hAnsi="Times New Roman" w:cs="Times New Roman"/>
          <w:b/>
          <w:sz w:val="24"/>
          <w:szCs w:val="24"/>
        </w:rPr>
      </w:pPr>
    </w:p>
    <w:p w14:paraId="152AC2C2" w14:textId="77777777" w:rsidR="001C01E9" w:rsidRDefault="001C01E9" w:rsidP="0003448D">
      <w:pPr>
        <w:jc w:val="center"/>
        <w:rPr>
          <w:rFonts w:ascii="Times New Roman" w:hAnsi="Times New Roman" w:cs="Times New Roman"/>
          <w:b/>
          <w:sz w:val="24"/>
          <w:szCs w:val="24"/>
        </w:rPr>
      </w:pPr>
    </w:p>
    <w:p w14:paraId="247E413A" w14:textId="77777777" w:rsidR="001C01E9" w:rsidRDefault="001C01E9" w:rsidP="0003448D">
      <w:pPr>
        <w:jc w:val="center"/>
        <w:rPr>
          <w:rFonts w:ascii="Times New Roman" w:hAnsi="Times New Roman" w:cs="Times New Roman"/>
          <w:b/>
          <w:sz w:val="24"/>
          <w:szCs w:val="24"/>
        </w:rPr>
      </w:pPr>
    </w:p>
    <w:p w14:paraId="1A99231E" w14:textId="77777777" w:rsidR="001C01E9" w:rsidRDefault="001C01E9" w:rsidP="0003448D">
      <w:pPr>
        <w:jc w:val="center"/>
        <w:rPr>
          <w:rFonts w:ascii="Times New Roman" w:hAnsi="Times New Roman" w:cs="Times New Roman"/>
          <w:b/>
          <w:sz w:val="24"/>
          <w:szCs w:val="24"/>
        </w:rPr>
      </w:pPr>
    </w:p>
    <w:p w14:paraId="7FE4EF97" w14:textId="77777777" w:rsidR="001C01E9" w:rsidRDefault="001C01E9" w:rsidP="0003448D">
      <w:pPr>
        <w:jc w:val="center"/>
        <w:rPr>
          <w:rFonts w:ascii="Times New Roman" w:hAnsi="Times New Roman" w:cs="Times New Roman"/>
          <w:b/>
          <w:sz w:val="24"/>
          <w:szCs w:val="24"/>
        </w:rPr>
      </w:pPr>
    </w:p>
    <w:p w14:paraId="0CC86ED1" w14:textId="77777777" w:rsidR="001C01E9" w:rsidRDefault="001C01E9" w:rsidP="0003448D">
      <w:pPr>
        <w:jc w:val="center"/>
        <w:rPr>
          <w:rFonts w:ascii="Times New Roman" w:hAnsi="Times New Roman" w:cs="Times New Roman"/>
          <w:b/>
          <w:sz w:val="24"/>
          <w:szCs w:val="24"/>
        </w:rPr>
      </w:pPr>
    </w:p>
    <w:p w14:paraId="004FFE41" w14:textId="77777777" w:rsidR="0003448D" w:rsidRPr="0003448D" w:rsidRDefault="0003448D" w:rsidP="0003448D">
      <w:pPr>
        <w:jc w:val="center"/>
        <w:rPr>
          <w:rFonts w:ascii="Times New Roman" w:hAnsi="Times New Roman" w:cs="Times New Roman"/>
          <w:b/>
          <w:sz w:val="24"/>
          <w:szCs w:val="24"/>
        </w:rPr>
      </w:pPr>
    </w:p>
    <w:p w14:paraId="17D9AB2E" w14:textId="77777777" w:rsidR="008B55B0" w:rsidRPr="0003448D" w:rsidRDefault="00C547A4" w:rsidP="00C547A4">
      <w:pPr>
        <w:rPr>
          <w:rFonts w:ascii="Times New Roman" w:hAnsi="Times New Roman" w:cs="Times New Roman"/>
          <w:sz w:val="24"/>
          <w:szCs w:val="24"/>
        </w:rPr>
      </w:pPr>
      <w:bookmarkStart w:id="2" w:name="_Hlk17278371"/>
      <w:r>
        <w:rPr>
          <w:rFonts w:ascii="Times New Roman" w:hAnsi="Times New Roman" w:cs="Times New Roman"/>
          <w:b/>
          <w:sz w:val="24"/>
          <w:szCs w:val="24"/>
        </w:rPr>
        <w:lastRenderedPageBreak/>
        <w:t xml:space="preserve">         </w:t>
      </w:r>
      <w:r w:rsidR="008B55B0" w:rsidRPr="0003448D">
        <w:rPr>
          <w:rFonts w:ascii="Times New Roman" w:hAnsi="Times New Roman" w:cs="Times New Roman"/>
          <w:b/>
          <w:sz w:val="24"/>
          <w:szCs w:val="24"/>
        </w:rPr>
        <w:t xml:space="preserve">Agency Name: </w:t>
      </w:r>
      <w:r w:rsidR="008B55B0" w:rsidRPr="00C547A4">
        <w:rPr>
          <w:rFonts w:ascii="Times New Roman" w:hAnsi="Times New Roman" w:cs="Times New Roman"/>
          <w:sz w:val="24"/>
          <w:szCs w:val="24"/>
        </w:rPr>
        <w:t>_____</w:t>
      </w:r>
      <w:r w:rsidR="00BE62CF" w:rsidRPr="00C547A4">
        <w:rPr>
          <w:rFonts w:ascii="Times New Roman" w:hAnsi="Times New Roman" w:cs="Times New Roman"/>
          <w:sz w:val="24"/>
          <w:szCs w:val="24"/>
        </w:rPr>
        <w:t>__________________</w:t>
      </w:r>
      <w:r w:rsidR="00F61352" w:rsidRPr="00C547A4">
        <w:rPr>
          <w:rFonts w:ascii="Times New Roman" w:hAnsi="Times New Roman" w:cs="Times New Roman"/>
          <w:sz w:val="24"/>
          <w:szCs w:val="24"/>
        </w:rPr>
        <w:t>___________________________</w:t>
      </w:r>
      <w:r w:rsidR="00BE62CF" w:rsidRPr="00C547A4">
        <w:rPr>
          <w:rFonts w:ascii="Times New Roman" w:hAnsi="Times New Roman" w:cs="Times New Roman"/>
          <w:sz w:val="24"/>
          <w:szCs w:val="24"/>
        </w:rPr>
        <w:t>____</w:t>
      </w:r>
    </w:p>
    <w:p w14:paraId="1488B398" w14:textId="77777777" w:rsidR="008B55B0" w:rsidRPr="0003448D" w:rsidRDefault="001C01E9" w:rsidP="001C01E9">
      <w:pPr>
        <w:ind w:right="-630"/>
        <w:rPr>
          <w:rFonts w:ascii="Times New Roman" w:hAnsi="Times New Roman" w:cs="Times New Roman"/>
          <w:b/>
          <w:sz w:val="24"/>
          <w:szCs w:val="24"/>
        </w:rPr>
      </w:pPr>
      <w:r>
        <w:rPr>
          <w:rFonts w:ascii="Times New Roman" w:hAnsi="Times New Roman" w:cs="Times New Roman"/>
          <w:b/>
          <w:sz w:val="24"/>
          <w:szCs w:val="24"/>
        </w:rPr>
        <w:t xml:space="preserve">         </w:t>
      </w:r>
      <w:r w:rsidR="008B55B0" w:rsidRPr="0003448D">
        <w:rPr>
          <w:rFonts w:ascii="Times New Roman" w:hAnsi="Times New Roman" w:cs="Times New Roman"/>
          <w:b/>
          <w:sz w:val="24"/>
          <w:szCs w:val="24"/>
        </w:rPr>
        <w:t xml:space="preserve">Project Name: </w:t>
      </w:r>
      <w:r w:rsidR="008B55B0" w:rsidRPr="00C547A4">
        <w:rPr>
          <w:rFonts w:ascii="Times New Roman" w:hAnsi="Times New Roman" w:cs="Times New Roman"/>
          <w:sz w:val="24"/>
          <w:szCs w:val="24"/>
        </w:rPr>
        <w:t>____</w:t>
      </w:r>
      <w:r w:rsidR="00C547A4">
        <w:rPr>
          <w:rFonts w:ascii="Times New Roman" w:hAnsi="Times New Roman" w:cs="Times New Roman"/>
          <w:sz w:val="24"/>
          <w:szCs w:val="24"/>
        </w:rPr>
        <w:t>______________</w:t>
      </w:r>
      <w:r w:rsidR="00D11745" w:rsidRPr="0003448D">
        <w:rPr>
          <w:rFonts w:ascii="Times New Roman" w:hAnsi="Times New Roman" w:cs="Times New Roman"/>
          <w:b/>
          <w:sz w:val="24"/>
          <w:szCs w:val="24"/>
        </w:rPr>
        <w:t xml:space="preserve"> </w:t>
      </w:r>
      <w:r w:rsidR="008B55B0" w:rsidRPr="0003448D">
        <w:rPr>
          <w:rFonts w:ascii="Times New Roman" w:hAnsi="Times New Roman" w:cs="Times New Roman"/>
          <w:b/>
          <w:sz w:val="24"/>
          <w:szCs w:val="24"/>
        </w:rPr>
        <w:t>Project Type</w:t>
      </w:r>
      <w:r w:rsidR="008B55B0" w:rsidRPr="00C547A4">
        <w:rPr>
          <w:rFonts w:ascii="Times New Roman" w:hAnsi="Times New Roman" w:cs="Times New Roman"/>
          <w:b/>
          <w:sz w:val="24"/>
          <w:szCs w:val="24"/>
        </w:rPr>
        <w:t>:</w:t>
      </w:r>
      <w:r w:rsidR="002852D3" w:rsidRPr="00C547A4">
        <w:rPr>
          <w:rFonts w:ascii="Times New Roman" w:hAnsi="Times New Roman" w:cs="Times New Roman"/>
          <w:sz w:val="24"/>
          <w:szCs w:val="24"/>
        </w:rPr>
        <w:t xml:space="preserve">  </w:t>
      </w:r>
      <w:r w:rsidR="00F61352" w:rsidRPr="00C547A4">
        <w:rPr>
          <w:rFonts w:ascii="Times New Roman" w:hAnsi="Times New Roman" w:cs="Times New Roman"/>
          <w:sz w:val="24"/>
          <w:szCs w:val="24"/>
        </w:rPr>
        <w:t xml:space="preserve"> _______________________</w:t>
      </w:r>
    </w:p>
    <w:bookmarkEnd w:id="2"/>
    <w:p w14:paraId="5B5E92AF" w14:textId="77777777" w:rsidR="002852D3" w:rsidRPr="0003448D" w:rsidRDefault="002852D3" w:rsidP="00970E85">
      <w:pPr>
        <w:pStyle w:val="ListParagraph"/>
        <w:rPr>
          <w:rFonts w:ascii="Times New Roman" w:hAnsi="Times New Roman" w:cs="Times New Roman"/>
          <w:b/>
          <w:sz w:val="24"/>
          <w:szCs w:val="24"/>
        </w:rPr>
      </w:pPr>
    </w:p>
    <w:p w14:paraId="562E2603" w14:textId="77777777" w:rsidR="00F61352" w:rsidRPr="0003448D" w:rsidRDefault="00F61352" w:rsidP="00970E85">
      <w:pPr>
        <w:pStyle w:val="ListParagraph"/>
        <w:rPr>
          <w:rFonts w:ascii="Times New Roman" w:hAnsi="Times New Roman" w:cs="Times New Roman"/>
          <w:b/>
          <w:sz w:val="24"/>
          <w:szCs w:val="24"/>
        </w:rPr>
      </w:pPr>
    </w:p>
    <w:p w14:paraId="4375165C" w14:textId="77777777" w:rsidR="00F61352" w:rsidRPr="0003448D" w:rsidRDefault="00F61352" w:rsidP="00970E85">
      <w:pPr>
        <w:pStyle w:val="ListParagraph"/>
        <w:rPr>
          <w:rFonts w:ascii="Times New Roman" w:hAnsi="Times New Roman" w:cs="Times New Roman"/>
          <w:b/>
          <w:sz w:val="24"/>
          <w:szCs w:val="24"/>
        </w:rPr>
      </w:pPr>
    </w:p>
    <w:p w14:paraId="7DE79605" w14:textId="77777777" w:rsidR="00970E85" w:rsidRPr="0003448D" w:rsidRDefault="00D152F2" w:rsidP="00970E85">
      <w:pPr>
        <w:pStyle w:val="ListParagraph"/>
        <w:rPr>
          <w:rFonts w:ascii="Times New Roman" w:hAnsi="Times New Roman" w:cs="Times New Roman"/>
          <w:b/>
          <w:sz w:val="24"/>
          <w:szCs w:val="24"/>
        </w:rPr>
      </w:pPr>
      <w:r w:rsidRPr="0003448D">
        <w:rPr>
          <w:rFonts w:ascii="Times New Roman" w:hAnsi="Times New Roman" w:cs="Times New Roman"/>
          <w:b/>
          <w:sz w:val="24"/>
          <w:szCs w:val="24"/>
        </w:rPr>
        <w:t>Provide a detailed description of your project (include number of beds and populations served)</w:t>
      </w:r>
      <w:r w:rsidR="00970E85" w:rsidRPr="0003448D">
        <w:rPr>
          <w:rFonts w:ascii="Times New Roman" w:hAnsi="Times New Roman" w:cs="Times New Roman"/>
          <w:b/>
          <w:sz w:val="24"/>
          <w:szCs w:val="24"/>
        </w:rPr>
        <w:t>. Explain, in detail, how your agency partners or coordinated with other agencies which enhance client services.</w:t>
      </w:r>
    </w:p>
    <w:p w14:paraId="38732C69" w14:textId="77777777" w:rsidR="00DA7439" w:rsidRPr="0003448D" w:rsidRDefault="00DA7439" w:rsidP="00970E85">
      <w:pPr>
        <w:pStyle w:val="ListParagraph"/>
        <w:rPr>
          <w:rFonts w:ascii="Times New Roman" w:hAnsi="Times New Roman" w:cs="Times New Roman"/>
          <w:sz w:val="24"/>
          <w:szCs w:val="24"/>
        </w:rPr>
      </w:pPr>
    </w:p>
    <w:p w14:paraId="357B95E1" w14:textId="77777777" w:rsidR="00C807B4" w:rsidRPr="0003448D" w:rsidRDefault="00C807B4" w:rsidP="00D152F2">
      <w:pPr>
        <w:rPr>
          <w:rFonts w:ascii="Times New Roman" w:hAnsi="Times New Roman" w:cs="Times New Roman"/>
          <w:b/>
          <w:sz w:val="24"/>
          <w:szCs w:val="24"/>
        </w:rPr>
      </w:pPr>
    </w:p>
    <w:p w14:paraId="6131BB7E" w14:textId="77777777" w:rsidR="00F61352" w:rsidRPr="0003448D" w:rsidRDefault="00F61352" w:rsidP="00D152F2">
      <w:pPr>
        <w:rPr>
          <w:rFonts w:ascii="Times New Roman" w:hAnsi="Times New Roman" w:cs="Times New Roman"/>
          <w:b/>
          <w:sz w:val="24"/>
          <w:szCs w:val="24"/>
        </w:rPr>
      </w:pPr>
    </w:p>
    <w:p w14:paraId="4BF2BA0C" w14:textId="77777777" w:rsidR="002852D3" w:rsidRPr="0003448D" w:rsidRDefault="00970E85" w:rsidP="00F61352">
      <w:pPr>
        <w:pStyle w:val="ListParagraph"/>
        <w:numPr>
          <w:ilvl w:val="0"/>
          <w:numId w:val="4"/>
        </w:numPr>
        <w:rPr>
          <w:rFonts w:ascii="Times New Roman" w:hAnsi="Times New Roman" w:cs="Times New Roman"/>
          <w:b/>
          <w:sz w:val="24"/>
          <w:szCs w:val="24"/>
        </w:rPr>
      </w:pPr>
      <w:bookmarkStart w:id="3" w:name="_Hlk17278130"/>
      <w:r w:rsidRPr="0003448D">
        <w:rPr>
          <w:rFonts w:ascii="Times New Roman" w:hAnsi="Times New Roman" w:cs="Times New Roman"/>
          <w:b/>
          <w:sz w:val="24"/>
          <w:szCs w:val="24"/>
        </w:rPr>
        <w:t xml:space="preserve">Length of Stay –On average, participants are placed in housing within 30 days after </w:t>
      </w:r>
      <w:r w:rsidR="0025560A" w:rsidRPr="0003448D">
        <w:rPr>
          <w:rFonts w:ascii="Times New Roman" w:hAnsi="Times New Roman" w:cs="Times New Roman"/>
          <w:b/>
          <w:sz w:val="24"/>
          <w:szCs w:val="24"/>
        </w:rPr>
        <w:t>project start</w:t>
      </w:r>
      <w:r w:rsidRPr="0003448D">
        <w:rPr>
          <w:rFonts w:ascii="Times New Roman" w:hAnsi="Times New Roman" w:cs="Times New Roman"/>
          <w:b/>
          <w:sz w:val="24"/>
          <w:szCs w:val="24"/>
        </w:rPr>
        <w:t xml:space="preserve"> to RRH/PSH.</w:t>
      </w:r>
    </w:p>
    <w:bookmarkEnd w:id="3"/>
    <w:tbl>
      <w:tblPr>
        <w:tblStyle w:val="TableGrid"/>
        <w:tblW w:w="9350" w:type="dxa"/>
        <w:tblInd w:w="433" w:type="dxa"/>
        <w:tblLook w:val="04A0" w:firstRow="1" w:lastRow="0" w:firstColumn="1" w:lastColumn="0" w:noHBand="0" w:noVBand="1"/>
      </w:tblPr>
      <w:tblGrid>
        <w:gridCol w:w="4684"/>
        <w:gridCol w:w="4666"/>
      </w:tblGrid>
      <w:tr w:rsidR="002852D3" w:rsidRPr="0003448D" w14:paraId="73A411E2" w14:textId="77777777" w:rsidTr="002852D3">
        <w:tc>
          <w:tcPr>
            <w:tcW w:w="9350" w:type="dxa"/>
            <w:gridSpan w:val="2"/>
          </w:tcPr>
          <w:p w14:paraId="39D84011" w14:textId="77777777" w:rsidR="002852D3" w:rsidRPr="0003448D" w:rsidRDefault="002852D3" w:rsidP="00720F44">
            <w:pPr>
              <w:contextualSpacing/>
              <w:rPr>
                <w:rFonts w:ascii="Times New Roman" w:hAnsi="Times New Roman" w:cs="Times New Roman"/>
                <w:b/>
                <w:sz w:val="12"/>
                <w:szCs w:val="12"/>
              </w:rPr>
            </w:pPr>
          </w:p>
          <w:p w14:paraId="381EA09F" w14:textId="77777777" w:rsidR="002852D3" w:rsidRPr="0003448D" w:rsidRDefault="002852D3" w:rsidP="00720F44">
            <w:pPr>
              <w:contextualSpacing/>
              <w:rPr>
                <w:rFonts w:ascii="Times New Roman" w:hAnsi="Times New Roman" w:cs="Times New Roman"/>
              </w:rPr>
            </w:pPr>
            <w:r w:rsidRPr="0003448D">
              <w:rPr>
                <w:rFonts w:ascii="Times New Roman" w:hAnsi="Times New Roman" w:cs="Times New Roman"/>
              </w:rPr>
              <w:t xml:space="preserve">     On average, participants </w:t>
            </w:r>
            <w:r w:rsidR="0025560A" w:rsidRPr="0003448D">
              <w:rPr>
                <w:rFonts w:ascii="Times New Roman" w:hAnsi="Times New Roman" w:cs="Times New Roman"/>
              </w:rPr>
              <w:t>should be</w:t>
            </w:r>
            <w:r w:rsidRPr="0003448D">
              <w:rPr>
                <w:rFonts w:ascii="Times New Roman" w:hAnsi="Times New Roman" w:cs="Times New Roman"/>
              </w:rPr>
              <w:t xml:space="preserve"> placed in housing within 30 days after </w:t>
            </w:r>
            <w:r w:rsidR="0025560A" w:rsidRPr="0003448D">
              <w:rPr>
                <w:rFonts w:ascii="Times New Roman" w:hAnsi="Times New Roman" w:cs="Times New Roman"/>
              </w:rPr>
              <w:t>project start</w:t>
            </w:r>
            <w:r w:rsidRPr="0003448D">
              <w:rPr>
                <w:rFonts w:ascii="Times New Roman" w:hAnsi="Times New Roman" w:cs="Times New Roman"/>
              </w:rPr>
              <w:t xml:space="preserve"> to RRH/PSH</w:t>
            </w:r>
          </w:p>
          <w:p w14:paraId="0A04C271" w14:textId="77777777" w:rsidR="002852D3" w:rsidRPr="0003448D" w:rsidRDefault="002852D3" w:rsidP="002852D3">
            <w:pPr>
              <w:contextualSpacing/>
              <w:rPr>
                <w:rFonts w:ascii="Times New Roman" w:hAnsi="Times New Roman" w:cs="Times New Roman"/>
                <w:sz w:val="12"/>
                <w:szCs w:val="12"/>
              </w:rPr>
            </w:pPr>
          </w:p>
        </w:tc>
      </w:tr>
      <w:tr w:rsidR="002852D3" w:rsidRPr="0003448D" w14:paraId="519BC585" w14:textId="77777777" w:rsidTr="002852D3">
        <w:tc>
          <w:tcPr>
            <w:tcW w:w="4684" w:type="dxa"/>
          </w:tcPr>
          <w:p w14:paraId="784F0B13" w14:textId="77777777" w:rsidR="002852D3" w:rsidRPr="0003448D" w:rsidRDefault="002852D3" w:rsidP="00720F44">
            <w:pPr>
              <w:contextualSpacing/>
              <w:jc w:val="center"/>
              <w:rPr>
                <w:rFonts w:ascii="Times New Roman" w:hAnsi="Times New Roman" w:cs="Times New Roman"/>
              </w:rPr>
            </w:pPr>
            <w:r w:rsidRPr="0003448D">
              <w:rPr>
                <w:rFonts w:ascii="Times New Roman" w:hAnsi="Times New Roman" w:cs="Times New Roman"/>
              </w:rPr>
              <w:t>0-30 days</w:t>
            </w:r>
          </w:p>
        </w:tc>
        <w:tc>
          <w:tcPr>
            <w:tcW w:w="4666" w:type="dxa"/>
          </w:tcPr>
          <w:p w14:paraId="0B68E166" w14:textId="77777777" w:rsidR="002852D3" w:rsidRPr="0003448D" w:rsidRDefault="002852D3" w:rsidP="00720F44">
            <w:pPr>
              <w:contextualSpacing/>
              <w:jc w:val="center"/>
              <w:rPr>
                <w:rFonts w:ascii="Times New Roman" w:hAnsi="Times New Roman" w:cs="Times New Roman"/>
              </w:rPr>
            </w:pPr>
            <w:r w:rsidRPr="0003448D">
              <w:rPr>
                <w:rFonts w:ascii="Times New Roman" w:hAnsi="Times New Roman" w:cs="Times New Roman"/>
              </w:rPr>
              <w:t>0-20 points</w:t>
            </w:r>
          </w:p>
        </w:tc>
      </w:tr>
    </w:tbl>
    <w:p w14:paraId="5FF55362" w14:textId="77777777" w:rsidR="00F61352" w:rsidRPr="0003448D" w:rsidRDefault="00F61352" w:rsidP="00F61352">
      <w:pPr>
        <w:rPr>
          <w:rFonts w:ascii="Times New Roman" w:hAnsi="Times New Roman" w:cs="Times New Roman"/>
          <w:b/>
          <w:sz w:val="24"/>
          <w:szCs w:val="24"/>
        </w:rPr>
      </w:pPr>
    </w:p>
    <w:p w14:paraId="618CCF29" w14:textId="77777777" w:rsidR="00C807B4" w:rsidRPr="0003448D" w:rsidRDefault="00970E85" w:rsidP="00F61352">
      <w:pPr>
        <w:pStyle w:val="ListParagraph"/>
        <w:numPr>
          <w:ilvl w:val="0"/>
          <w:numId w:val="4"/>
        </w:numPr>
        <w:rPr>
          <w:rFonts w:ascii="Times New Roman" w:hAnsi="Times New Roman" w:cs="Times New Roman"/>
          <w:b/>
          <w:sz w:val="24"/>
          <w:szCs w:val="24"/>
        </w:rPr>
      </w:pPr>
      <w:r w:rsidRPr="0003448D">
        <w:rPr>
          <w:rFonts w:ascii="Times New Roman" w:hAnsi="Times New Roman" w:cs="Times New Roman"/>
          <w:b/>
          <w:sz w:val="24"/>
          <w:szCs w:val="24"/>
        </w:rPr>
        <w:t>Exits to Permanent Housing - 90% remain in or move to Permanent Housing (PH).</w:t>
      </w:r>
    </w:p>
    <w:tbl>
      <w:tblPr>
        <w:tblStyle w:val="TableGrid"/>
        <w:tblW w:w="9350" w:type="dxa"/>
        <w:tblInd w:w="433" w:type="dxa"/>
        <w:tblLook w:val="04A0" w:firstRow="1" w:lastRow="0" w:firstColumn="1" w:lastColumn="0" w:noHBand="0" w:noVBand="1"/>
      </w:tblPr>
      <w:tblGrid>
        <w:gridCol w:w="4684"/>
        <w:gridCol w:w="4666"/>
      </w:tblGrid>
      <w:tr w:rsidR="00C807B4" w:rsidRPr="0003448D" w14:paraId="7E09DB25" w14:textId="77777777" w:rsidTr="00C807B4">
        <w:tc>
          <w:tcPr>
            <w:tcW w:w="9350" w:type="dxa"/>
            <w:gridSpan w:val="2"/>
          </w:tcPr>
          <w:p w14:paraId="71F43BB2" w14:textId="77777777" w:rsidR="00C807B4" w:rsidRPr="0003448D" w:rsidRDefault="00C807B4" w:rsidP="00720F44">
            <w:pPr>
              <w:contextualSpacing/>
              <w:rPr>
                <w:rFonts w:ascii="Times New Roman" w:hAnsi="Times New Roman" w:cs="Times New Roman"/>
                <w:b/>
                <w:sz w:val="12"/>
                <w:szCs w:val="12"/>
              </w:rPr>
            </w:pPr>
            <w:bookmarkStart w:id="4" w:name="_Hlk16860080"/>
          </w:p>
          <w:p w14:paraId="41A319C5" w14:textId="77777777" w:rsidR="00C807B4" w:rsidRPr="0003448D" w:rsidRDefault="00C807B4" w:rsidP="00720F44">
            <w:pPr>
              <w:contextualSpacing/>
              <w:rPr>
                <w:rFonts w:ascii="Times New Roman" w:hAnsi="Times New Roman" w:cs="Times New Roman"/>
              </w:rPr>
            </w:pPr>
            <w:r w:rsidRPr="0003448D">
              <w:rPr>
                <w:rFonts w:ascii="Times New Roman" w:hAnsi="Times New Roman" w:cs="Times New Roman"/>
              </w:rPr>
              <w:t xml:space="preserve">     90% remain in or move to Permanent Housing (P</w:t>
            </w:r>
            <w:r w:rsidR="00DE029B" w:rsidRPr="0003448D">
              <w:rPr>
                <w:rFonts w:ascii="Times New Roman" w:hAnsi="Times New Roman" w:cs="Times New Roman"/>
              </w:rPr>
              <w:t>S</w:t>
            </w:r>
            <w:r w:rsidRPr="0003448D">
              <w:rPr>
                <w:rFonts w:ascii="Times New Roman" w:hAnsi="Times New Roman" w:cs="Times New Roman"/>
              </w:rPr>
              <w:t>H)</w:t>
            </w:r>
          </w:p>
          <w:p w14:paraId="29206905" w14:textId="77777777" w:rsidR="00DE029B" w:rsidRPr="0003448D" w:rsidRDefault="00DE029B" w:rsidP="00720F44">
            <w:pPr>
              <w:contextualSpacing/>
              <w:rPr>
                <w:rFonts w:ascii="Times New Roman" w:hAnsi="Times New Roman" w:cs="Times New Roman"/>
              </w:rPr>
            </w:pPr>
            <w:r w:rsidRPr="0003448D">
              <w:rPr>
                <w:rFonts w:ascii="Times New Roman" w:hAnsi="Times New Roman" w:cs="Times New Roman"/>
              </w:rPr>
              <w:t xml:space="preserve">     90% move to Permanent Housing (RRH)</w:t>
            </w:r>
          </w:p>
          <w:p w14:paraId="5B699F1C" w14:textId="77777777" w:rsidR="00C807B4" w:rsidRPr="0003448D" w:rsidRDefault="00C807B4" w:rsidP="00C807B4">
            <w:pPr>
              <w:contextualSpacing/>
              <w:rPr>
                <w:rFonts w:ascii="Times New Roman" w:hAnsi="Times New Roman" w:cs="Times New Roman"/>
                <w:sz w:val="12"/>
                <w:szCs w:val="12"/>
              </w:rPr>
            </w:pPr>
          </w:p>
        </w:tc>
      </w:tr>
      <w:tr w:rsidR="00C807B4" w:rsidRPr="0003448D" w14:paraId="4FDC5F82" w14:textId="77777777" w:rsidTr="00C807B4">
        <w:tc>
          <w:tcPr>
            <w:tcW w:w="4684" w:type="dxa"/>
          </w:tcPr>
          <w:p w14:paraId="5B2922CF"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90% and above</w:t>
            </w:r>
          </w:p>
        </w:tc>
        <w:tc>
          <w:tcPr>
            <w:tcW w:w="4666" w:type="dxa"/>
          </w:tcPr>
          <w:p w14:paraId="54294F84"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21-25 points</w:t>
            </w:r>
          </w:p>
        </w:tc>
      </w:tr>
      <w:tr w:rsidR="00C807B4" w:rsidRPr="0003448D" w14:paraId="46AB488F" w14:textId="77777777" w:rsidTr="00C807B4">
        <w:tc>
          <w:tcPr>
            <w:tcW w:w="4684" w:type="dxa"/>
          </w:tcPr>
          <w:p w14:paraId="5448CEEC"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79.0% - 89.9%</w:t>
            </w:r>
          </w:p>
        </w:tc>
        <w:tc>
          <w:tcPr>
            <w:tcW w:w="4666" w:type="dxa"/>
          </w:tcPr>
          <w:p w14:paraId="083725A1"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16-20 points</w:t>
            </w:r>
          </w:p>
        </w:tc>
      </w:tr>
      <w:tr w:rsidR="00C807B4" w:rsidRPr="0003448D" w14:paraId="0F4A9629" w14:textId="77777777" w:rsidTr="00C807B4">
        <w:tc>
          <w:tcPr>
            <w:tcW w:w="4684" w:type="dxa"/>
          </w:tcPr>
          <w:p w14:paraId="340B8332"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69.0% - 78.9%</w:t>
            </w:r>
          </w:p>
        </w:tc>
        <w:tc>
          <w:tcPr>
            <w:tcW w:w="4666" w:type="dxa"/>
          </w:tcPr>
          <w:p w14:paraId="38B4E88F"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11-15 points</w:t>
            </w:r>
          </w:p>
        </w:tc>
      </w:tr>
      <w:tr w:rsidR="00C807B4" w:rsidRPr="0003448D" w14:paraId="76CC7BC7" w14:textId="77777777" w:rsidTr="00C807B4">
        <w:tc>
          <w:tcPr>
            <w:tcW w:w="4684" w:type="dxa"/>
          </w:tcPr>
          <w:p w14:paraId="3B6F5F10"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59.0% - 68.9%</w:t>
            </w:r>
          </w:p>
        </w:tc>
        <w:tc>
          <w:tcPr>
            <w:tcW w:w="4666" w:type="dxa"/>
          </w:tcPr>
          <w:p w14:paraId="3A9EBD2F"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6-10 points</w:t>
            </w:r>
          </w:p>
        </w:tc>
      </w:tr>
      <w:tr w:rsidR="00C807B4" w:rsidRPr="0003448D" w14:paraId="48C5001A" w14:textId="77777777" w:rsidTr="00C807B4">
        <w:tc>
          <w:tcPr>
            <w:tcW w:w="4684" w:type="dxa"/>
          </w:tcPr>
          <w:p w14:paraId="1DB57AFB"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49.0% - 58.9%</w:t>
            </w:r>
          </w:p>
        </w:tc>
        <w:tc>
          <w:tcPr>
            <w:tcW w:w="4666" w:type="dxa"/>
          </w:tcPr>
          <w:p w14:paraId="563BA20F"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1-5 points</w:t>
            </w:r>
          </w:p>
        </w:tc>
      </w:tr>
      <w:tr w:rsidR="00C807B4" w:rsidRPr="0003448D" w14:paraId="520F5EB8" w14:textId="77777777" w:rsidTr="00C807B4">
        <w:tc>
          <w:tcPr>
            <w:tcW w:w="4684" w:type="dxa"/>
          </w:tcPr>
          <w:p w14:paraId="48A1B971"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 xml:space="preserve">0% - 48.9% </w:t>
            </w:r>
          </w:p>
        </w:tc>
        <w:tc>
          <w:tcPr>
            <w:tcW w:w="4666" w:type="dxa"/>
          </w:tcPr>
          <w:p w14:paraId="7F53EF46"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0 points</w:t>
            </w:r>
          </w:p>
        </w:tc>
      </w:tr>
      <w:bookmarkEnd w:id="4"/>
    </w:tbl>
    <w:p w14:paraId="32B19049" w14:textId="77777777" w:rsidR="002852D3" w:rsidRPr="0003448D" w:rsidRDefault="002852D3" w:rsidP="00A02A78">
      <w:pPr>
        <w:rPr>
          <w:rFonts w:ascii="Times New Roman" w:hAnsi="Times New Roman" w:cs="Times New Roman"/>
          <w:b/>
          <w:sz w:val="24"/>
          <w:szCs w:val="24"/>
        </w:rPr>
      </w:pPr>
    </w:p>
    <w:p w14:paraId="60F91962" w14:textId="77777777" w:rsidR="00F61352" w:rsidRPr="0003448D" w:rsidRDefault="00F61352" w:rsidP="00F61352">
      <w:pPr>
        <w:pStyle w:val="ListParagraph"/>
        <w:rPr>
          <w:rFonts w:ascii="Times New Roman" w:hAnsi="Times New Roman" w:cs="Times New Roman"/>
          <w:b/>
          <w:sz w:val="24"/>
          <w:szCs w:val="24"/>
        </w:rPr>
      </w:pPr>
    </w:p>
    <w:p w14:paraId="4F4FAEC6" w14:textId="77777777" w:rsidR="00C807B4" w:rsidRPr="0003448D" w:rsidRDefault="00970E85" w:rsidP="00F61352">
      <w:pPr>
        <w:pStyle w:val="ListParagraph"/>
        <w:numPr>
          <w:ilvl w:val="0"/>
          <w:numId w:val="4"/>
        </w:numPr>
        <w:rPr>
          <w:rFonts w:ascii="Times New Roman" w:hAnsi="Times New Roman" w:cs="Times New Roman"/>
          <w:b/>
          <w:sz w:val="24"/>
          <w:szCs w:val="24"/>
        </w:rPr>
      </w:pPr>
      <w:r w:rsidRPr="0003448D">
        <w:rPr>
          <w:rFonts w:ascii="Times New Roman" w:hAnsi="Times New Roman" w:cs="Times New Roman"/>
          <w:b/>
          <w:sz w:val="24"/>
          <w:szCs w:val="24"/>
        </w:rPr>
        <w:t>Earned income for project stayers - 8%+ of participants with new or increased income.</w:t>
      </w:r>
    </w:p>
    <w:tbl>
      <w:tblPr>
        <w:tblStyle w:val="TableGrid"/>
        <w:tblpPr w:leftFromText="180" w:rightFromText="180" w:vertAnchor="text" w:horzAnchor="page" w:tblpX="2130" w:tblpY="221"/>
        <w:tblW w:w="9350" w:type="dxa"/>
        <w:tblLook w:val="04A0" w:firstRow="1" w:lastRow="0" w:firstColumn="1" w:lastColumn="0" w:noHBand="0" w:noVBand="1"/>
      </w:tblPr>
      <w:tblGrid>
        <w:gridCol w:w="4675"/>
        <w:gridCol w:w="4675"/>
      </w:tblGrid>
      <w:tr w:rsidR="00E9000E" w:rsidRPr="0003448D" w14:paraId="48A2E803" w14:textId="77777777" w:rsidTr="00E9000E">
        <w:tc>
          <w:tcPr>
            <w:tcW w:w="9350" w:type="dxa"/>
            <w:gridSpan w:val="2"/>
          </w:tcPr>
          <w:p w14:paraId="3EF0CA88" w14:textId="77777777" w:rsidR="00E9000E" w:rsidRPr="0003448D" w:rsidRDefault="00E9000E" w:rsidP="00E9000E">
            <w:pPr>
              <w:contextualSpacing/>
              <w:rPr>
                <w:rFonts w:ascii="Times New Roman" w:hAnsi="Times New Roman" w:cs="Times New Roman"/>
                <w:b/>
                <w:sz w:val="12"/>
                <w:szCs w:val="12"/>
              </w:rPr>
            </w:pPr>
          </w:p>
          <w:p w14:paraId="36968CC3" w14:textId="77777777" w:rsidR="00E9000E" w:rsidRPr="0003448D" w:rsidRDefault="00E9000E" w:rsidP="00E9000E">
            <w:pPr>
              <w:contextualSpacing/>
              <w:rPr>
                <w:rFonts w:ascii="Times New Roman" w:hAnsi="Times New Roman" w:cs="Times New Roman"/>
              </w:rPr>
            </w:pPr>
            <w:r w:rsidRPr="0003448D">
              <w:rPr>
                <w:rFonts w:ascii="Times New Roman" w:hAnsi="Times New Roman" w:cs="Times New Roman"/>
              </w:rPr>
              <w:t xml:space="preserve">     8%+ of participants with new or increased income</w:t>
            </w:r>
          </w:p>
        </w:tc>
      </w:tr>
      <w:tr w:rsidR="00E9000E" w:rsidRPr="0003448D" w14:paraId="47B5F2F4" w14:textId="77777777" w:rsidTr="00E9000E">
        <w:tc>
          <w:tcPr>
            <w:tcW w:w="4675" w:type="dxa"/>
          </w:tcPr>
          <w:p w14:paraId="2CAB8665" w14:textId="77777777" w:rsidR="00E9000E" w:rsidRPr="0003448D" w:rsidRDefault="00E9000E" w:rsidP="00E9000E">
            <w:pPr>
              <w:contextualSpacing/>
              <w:jc w:val="center"/>
              <w:rPr>
                <w:rFonts w:ascii="Times New Roman" w:hAnsi="Times New Roman" w:cs="Times New Roman"/>
              </w:rPr>
            </w:pPr>
            <w:r w:rsidRPr="0003448D">
              <w:rPr>
                <w:rFonts w:ascii="Times New Roman" w:hAnsi="Times New Roman" w:cs="Times New Roman"/>
              </w:rPr>
              <w:t>0% - 8%+</w:t>
            </w:r>
          </w:p>
        </w:tc>
        <w:tc>
          <w:tcPr>
            <w:tcW w:w="4675" w:type="dxa"/>
          </w:tcPr>
          <w:p w14:paraId="4B4F9939" w14:textId="77777777" w:rsidR="00E9000E" w:rsidRPr="0003448D" w:rsidRDefault="00E9000E" w:rsidP="00E9000E">
            <w:pPr>
              <w:contextualSpacing/>
              <w:jc w:val="center"/>
              <w:rPr>
                <w:rFonts w:ascii="Times New Roman" w:hAnsi="Times New Roman" w:cs="Times New Roman"/>
              </w:rPr>
            </w:pPr>
            <w:r w:rsidRPr="0003448D">
              <w:rPr>
                <w:rFonts w:ascii="Times New Roman" w:hAnsi="Times New Roman" w:cs="Times New Roman"/>
              </w:rPr>
              <w:t>0-2.5 points</w:t>
            </w:r>
          </w:p>
        </w:tc>
      </w:tr>
    </w:tbl>
    <w:p w14:paraId="2A364CEA" w14:textId="77777777" w:rsidR="00C807B4" w:rsidRPr="0003448D" w:rsidRDefault="00C807B4" w:rsidP="00C807B4">
      <w:pPr>
        <w:pStyle w:val="ListParagraph"/>
        <w:rPr>
          <w:rFonts w:ascii="Times New Roman" w:hAnsi="Times New Roman" w:cs="Times New Roman"/>
          <w:b/>
          <w:sz w:val="24"/>
          <w:szCs w:val="24"/>
        </w:rPr>
      </w:pPr>
    </w:p>
    <w:p w14:paraId="0031716C" w14:textId="77777777" w:rsidR="00C807B4" w:rsidRPr="0003448D" w:rsidRDefault="00C807B4" w:rsidP="00C807B4">
      <w:pPr>
        <w:pStyle w:val="ListParagraph"/>
        <w:rPr>
          <w:rFonts w:ascii="Times New Roman" w:hAnsi="Times New Roman" w:cs="Times New Roman"/>
          <w:b/>
          <w:sz w:val="24"/>
          <w:szCs w:val="24"/>
        </w:rPr>
      </w:pPr>
    </w:p>
    <w:p w14:paraId="03D8E97F" w14:textId="77777777" w:rsidR="00C807B4" w:rsidRPr="0003448D" w:rsidRDefault="00970E85" w:rsidP="00F61352">
      <w:pPr>
        <w:pStyle w:val="ListParagraph"/>
        <w:numPr>
          <w:ilvl w:val="0"/>
          <w:numId w:val="4"/>
        </w:numPr>
        <w:rPr>
          <w:rFonts w:ascii="Times New Roman" w:hAnsi="Times New Roman" w:cs="Times New Roman"/>
          <w:b/>
          <w:sz w:val="24"/>
          <w:szCs w:val="24"/>
        </w:rPr>
      </w:pPr>
      <w:r w:rsidRPr="0003448D">
        <w:rPr>
          <w:rFonts w:ascii="Times New Roman" w:hAnsi="Times New Roman" w:cs="Times New Roman"/>
          <w:b/>
          <w:sz w:val="24"/>
          <w:szCs w:val="24"/>
        </w:rPr>
        <w:t>Non-employment income for project stayers - 10%+ of participants with new or increased income.</w:t>
      </w:r>
    </w:p>
    <w:tbl>
      <w:tblPr>
        <w:tblStyle w:val="TableGrid"/>
        <w:tblW w:w="9350" w:type="dxa"/>
        <w:tblInd w:w="533" w:type="dxa"/>
        <w:tblLook w:val="04A0" w:firstRow="1" w:lastRow="0" w:firstColumn="1" w:lastColumn="0" w:noHBand="0" w:noVBand="1"/>
      </w:tblPr>
      <w:tblGrid>
        <w:gridCol w:w="4675"/>
        <w:gridCol w:w="4675"/>
      </w:tblGrid>
      <w:tr w:rsidR="00C807B4" w:rsidRPr="0003448D" w14:paraId="701B7683" w14:textId="77777777" w:rsidTr="00C807B4">
        <w:tc>
          <w:tcPr>
            <w:tcW w:w="9350" w:type="dxa"/>
            <w:gridSpan w:val="2"/>
          </w:tcPr>
          <w:p w14:paraId="33825587" w14:textId="77777777" w:rsidR="00C807B4" w:rsidRPr="0003448D" w:rsidRDefault="00C807B4" w:rsidP="00720F44">
            <w:pPr>
              <w:contextualSpacing/>
              <w:rPr>
                <w:rFonts w:ascii="Times New Roman" w:hAnsi="Times New Roman" w:cs="Times New Roman"/>
                <w:b/>
                <w:sz w:val="12"/>
                <w:szCs w:val="12"/>
              </w:rPr>
            </w:pPr>
          </w:p>
          <w:p w14:paraId="2A17DA39" w14:textId="77777777" w:rsidR="00C807B4" w:rsidRPr="0003448D" w:rsidRDefault="00C807B4" w:rsidP="00C807B4">
            <w:pPr>
              <w:contextualSpacing/>
              <w:rPr>
                <w:rFonts w:ascii="Times New Roman" w:hAnsi="Times New Roman" w:cs="Times New Roman"/>
              </w:rPr>
            </w:pPr>
            <w:r w:rsidRPr="0003448D">
              <w:rPr>
                <w:rFonts w:ascii="Times New Roman" w:hAnsi="Times New Roman" w:cs="Times New Roman"/>
              </w:rPr>
              <w:t xml:space="preserve">     10%+ of participants with new or increased income</w:t>
            </w:r>
          </w:p>
        </w:tc>
      </w:tr>
      <w:tr w:rsidR="00C807B4" w:rsidRPr="0003448D" w14:paraId="77CCED74" w14:textId="77777777" w:rsidTr="00C807B4">
        <w:tc>
          <w:tcPr>
            <w:tcW w:w="4675" w:type="dxa"/>
          </w:tcPr>
          <w:p w14:paraId="689E71D1"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0% - 10%+</w:t>
            </w:r>
          </w:p>
        </w:tc>
        <w:tc>
          <w:tcPr>
            <w:tcW w:w="4675" w:type="dxa"/>
          </w:tcPr>
          <w:p w14:paraId="218148A7"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0-2.5 points</w:t>
            </w:r>
          </w:p>
        </w:tc>
      </w:tr>
    </w:tbl>
    <w:p w14:paraId="0BBE8397" w14:textId="77777777" w:rsidR="002852D3" w:rsidRPr="0003448D" w:rsidRDefault="002852D3" w:rsidP="002852D3">
      <w:pPr>
        <w:pStyle w:val="ListParagraph"/>
        <w:rPr>
          <w:rFonts w:ascii="Times New Roman" w:hAnsi="Times New Roman" w:cs="Times New Roman"/>
          <w:b/>
          <w:sz w:val="24"/>
          <w:szCs w:val="24"/>
        </w:rPr>
      </w:pPr>
    </w:p>
    <w:p w14:paraId="26CAE27E" w14:textId="77777777" w:rsidR="002852D3" w:rsidRPr="0003448D" w:rsidRDefault="002852D3" w:rsidP="002852D3">
      <w:pPr>
        <w:pStyle w:val="ListParagraph"/>
        <w:rPr>
          <w:rFonts w:ascii="Times New Roman" w:hAnsi="Times New Roman" w:cs="Times New Roman"/>
          <w:b/>
          <w:sz w:val="24"/>
          <w:szCs w:val="24"/>
        </w:rPr>
      </w:pPr>
    </w:p>
    <w:p w14:paraId="505FBCCF" w14:textId="77777777" w:rsidR="00C807B4" w:rsidRPr="0003448D" w:rsidRDefault="00970E85" w:rsidP="00F61352">
      <w:pPr>
        <w:pStyle w:val="ListParagraph"/>
        <w:numPr>
          <w:ilvl w:val="0"/>
          <w:numId w:val="4"/>
        </w:numPr>
        <w:rPr>
          <w:rFonts w:ascii="Times New Roman" w:hAnsi="Times New Roman" w:cs="Times New Roman"/>
          <w:b/>
          <w:sz w:val="24"/>
          <w:szCs w:val="24"/>
        </w:rPr>
      </w:pPr>
      <w:r w:rsidRPr="0003448D">
        <w:rPr>
          <w:rFonts w:ascii="Times New Roman" w:hAnsi="Times New Roman" w:cs="Times New Roman"/>
          <w:b/>
          <w:sz w:val="24"/>
          <w:szCs w:val="24"/>
        </w:rPr>
        <w:t>Earned income for project leavers - 8%+ of participants with new or increased income.</w:t>
      </w:r>
    </w:p>
    <w:tbl>
      <w:tblPr>
        <w:tblStyle w:val="TableGrid"/>
        <w:tblW w:w="9350" w:type="dxa"/>
        <w:tblInd w:w="558" w:type="dxa"/>
        <w:tblLook w:val="04A0" w:firstRow="1" w:lastRow="0" w:firstColumn="1" w:lastColumn="0" w:noHBand="0" w:noVBand="1"/>
      </w:tblPr>
      <w:tblGrid>
        <w:gridCol w:w="4675"/>
        <w:gridCol w:w="4675"/>
      </w:tblGrid>
      <w:tr w:rsidR="00C807B4" w:rsidRPr="0003448D" w14:paraId="75AD67BC" w14:textId="77777777" w:rsidTr="00C807B4">
        <w:tc>
          <w:tcPr>
            <w:tcW w:w="9350" w:type="dxa"/>
            <w:gridSpan w:val="2"/>
          </w:tcPr>
          <w:p w14:paraId="03DB4485" w14:textId="77777777" w:rsidR="00C807B4" w:rsidRPr="0003448D" w:rsidRDefault="00C807B4" w:rsidP="00720F44">
            <w:pPr>
              <w:contextualSpacing/>
              <w:rPr>
                <w:rFonts w:ascii="Times New Roman" w:hAnsi="Times New Roman" w:cs="Times New Roman"/>
                <w:b/>
                <w:sz w:val="12"/>
                <w:szCs w:val="12"/>
              </w:rPr>
            </w:pPr>
          </w:p>
          <w:p w14:paraId="0DE04456" w14:textId="77777777" w:rsidR="00C807B4" w:rsidRPr="0003448D" w:rsidRDefault="00C807B4" w:rsidP="00720F44">
            <w:pPr>
              <w:contextualSpacing/>
              <w:rPr>
                <w:rFonts w:ascii="Times New Roman" w:hAnsi="Times New Roman" w:cs="Times New Roman"/>
              </w:rPr>
            </w:pPr>
            <w:r w:rsidRPr="0003448D">
              <w:rPr>
                <w:rFonts w:ascii="Times New Roman" w:hAnsi="Times New Roman" w:cs="Times New Roman"/>
              </w:rPr>
              <w:t xml:space="preserve">     8%+ of participants with new or increased income</w:t>
            </w:r>
          </w:p>
          <w:p w14:paraId="6FAA5C8C" w14:textId="77777777" w:rsidR="00C807B4" w:rsidRPr="0003448D" w:rsidRDefault="00C807B4" w:rsidP="00C807B4">
            <w:pPr>
              <w:contextualSpacing/>
              <w:rPr>
                <w:rFonts w:ascii="Times New Roman" w:hAnsi="Times New Roman" w:cs="Times New Roman"/>
                <w:sz w:val="12"/>
                <w:szCs w:val="12"/>
              </w:rPr>
            </w:pPr>
          </w:p>
        </w:tc>
      </w:tr>
      <w:tr w:rsidR="00C807B4" w:rsidRPr="0003448D" w14:paraId="6AF6709B" w14:textId="77777777" w:rsidTr="00C807B4">
        <w:tc>
          <w:tcPr>
            <w:tcW w:w="4675" w:type="dxa"/>
          </w:tcPr>
          <w:p w14:paraId="18718153"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0% - 8%+</w:t>
            </w:r>
          </w:p>
        </w:tc>
        <w:tc>
          <w:tcPr>
            <w:tcW w:w="4675" w:type="dxa"/>
          </w:tcPr>
          <w:p w14:paraId="557B0187"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0-2.5 points</w:t>
            </w:r>
          </w:p>
        </w:tc>
      </w:tr>
    </w:tbl>
    <w:p w14:paraId="0B4ADEFA" w14:textId="77777777" w:rsidR="002852D3" w:rsidRPr="0003448D" w:rsidRDefault="002852D3" w:rsidP="002852D3">
      <w:pPr>
        <w:pStyle w:val="ListParagraph"/>
        <w:rPr>
          <w:rFonts w:ascii="Times New Roman" w:hAnsi="Times New Roman" w:cs="Times New Roman"/>
          <w:b/>
          <w:sz w:val="24"/>
          <w:szCs w:val="24"/>
        </w:rPr>
      </w:pPr>
    </w:p>
    <w:p w14:paraId="5258C941" w14:textId="77777777" w:rsidR="002852D3" w:rsidRPr="0003448D" w:rsidRDefault="002852D3" w:rsidP="002852D3">
      <w:pPr>
        <w:pStyle w:val="ListParagraph"/>
        <w:rPr>
          <w:rFonts w:ascii="Times New Roman" w:hAnsi="Times New Roman" w:cs="Times New Roman"/>
          <w:b/>
          <w:sz w:val="24"/>
          <w:szCs w:val="24"/>
        </w:rPr>
      </w:pPr>
    </w:p>
    <w:p w14:paraId="332D9170" w14:textId="77777777" w:rsidR="00C807B4" w:rsidRPr="0003448D" w:rsidRDefault="00970E85" w:rsidP="00F61352">
      <w:pPr>
        <w:pStyle w:val="ListParagraph"/>
        <w:numPr>
          <w:ilvl w:val="0"/>
          <w:numId w:val="4"/>
        </w:numPr>
        <w:rPr>
          <w:rFonts w:ascii="Times New Roman" w:hAnsi="Times New Roman" w:cs="Times New Roman"/>
          <w:b/>
          <w:sz w:val="24"/>
          <w:szCs w:val="24"/>
        </w:rPr>
      </w:pPr>
      <w:r w:rsidRPr="0003448D">
        <w:rPr>
          <w:rFonts w:ascii="Times New Roman" w:hAnsi="Times New Roman" w:cs="Times New Roman"/>
          <w:b/>
          <w:sz w:val="24"/>
          <w:szCs w:val="24"/>
        </w:rPr>
        <w:t>Non-employment income for project leavers - 10%+ of participants with new or increased income.</w:t>
      </w:r>
    </w:p>
    <w:tbl>
      <w:tblPr>
        <w:tblStyle w:val="TableGrid"/>
        <w:tblW w:w="9350" w:type="dxa"/>
        <w:tblInd w:w="595" w:type="dxa"/>
        <w:tblLook w:val="04A0" w:firstRow="1" w:lastRow="0" w:firstColumn="1" w:lastColumn="0" w:noHBand="0" w:noVBand="1"/>
      </w:tblPr>
      <w:tblGrid>
        <w:gridCol w:w="4675"/>
        <w:gridCol w:w="4675"/>
      </w:tblGrid>
      <w:tr w:rsidR="00C807B4" w:rsidRPr="0003448D" w14:paraId="7715DC35" w14:textId="77777777" w:rsidTr="00C807B4">
        <w:tc>
          <w:tcPr>
            <w:tcW w:w="9350" w:type="dxa"/>
            <w:gridSpan w:val="2"/>
          </w:tcPr>
          <w:p w14:paraId="763152D2" w14:textId="77777777" w:rsidR="00C807B4" w:rsidRPr="0003448D" w:rsidRDefault="00C807B4" w:rsidP="00720F44">
            <w:pPr>
              <w:contextualSpacing/>
              <w:rPr>
                <w:rFonts w:ascii="Times New Roman" w:hAnsi="Times New Roman" w:cs="Times New Roman"/>
                <w:b/>
                <w:sz w:val="12"/>
                <w:szCs w:val="12"/>
              </w:rPr>
            </w:pPr>
          </w:p>
          <w:p w14:paraId="5D433A06" w14:textId="77777777" w:rsidR="00C807B4" w:rsidRPr="0003448D" w:rsidRDefault="00C807B4" w:rsidP="00C807B4">
            <w:pPr>
              <w:contextualSpacing/>
              <w:rPr>
                <w:rFonts w:ascii="Times New Roman" w:hAnsi="Times New Roman" w:cs="Times New Roman"/>
              </w:rPr>
            </w:pPr>
            <w:r w:rsidRPr="0003448D">
              <w:rPr>
                <w:rFonts w:ascii="Times New Roman" w:hAnsi="Times New Roman" w:cs="Times New Roman"/>
              </w:rPr>
              <w:t xml:space="preserve">     10%+ of participants with new or increased income</w:t>
            </w:r>
          </w:p>
        </w:tc>
      </w:tr>
      <w:tr w:rsidR="00C807B4" w:rsidRPr="0003448D" w14:paraId="4C5D9904" w14:textId="77777777" w:rsidTr="00C807B4">
        <w:tc>
          <w:tcPr>
            <w:tcW w:w="4675" w:type="dxa"/>
          </w:tcPr>
          <w:p w14:paraId="1CADC9E7"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0% - 10%+</w:t>
            </w:r>
          </w:p>
        </w:tc>
        <w:tc>
          <w:tcPr>
            <w:tcW w:w="4675" w:type="dxa"/>
          </w:tcPr>
          <w:p w14:paraId="52276514" w14:textId="3BEF2DFC" w:rsidR="00C807B4" w:rsidRPr="00DF5DAB" w:rsidRDefault="00C807B4" w:rsidP="00DF5DAB">
            <w:pPr>
              <w:pStyle w:val="ListParagraph"/>
              <w:numPr>
                <w:ilvl w:val="2"/>
                <w:numId w:val="7"/>
              </w:numPr>
              <w:jc w:val="center"/>
              <w:rPr>
                <w:rFonts w:ascii="Times New Roman" w:hAnsi="Times New Roman" w:cs="Times New Roman"/>
              </w:rPr>
            </w:pPr>
            <w:r w:rsidRPr="00DF5DAB">
              <w:rPr>
                <w:rFonts w:ascii="Times New Roman" w:hAnsi="Times New Roman" w:cs="Times New Roman"/>
              </w:rPr>
              <w:t>points</w:t>
            </w:r>
          </w:p>
        </w:tc>
      </w:tr>
    </w:tbl>
    <w:p w14:paraId="3DC405BF" w14:textId="77777777" w:rsidR="00C807B4" w:rsidRPr="0003448D" w:rsidRDefault="00C807B4" w:rsidP="00C807B4">
      <w:pPr>
        <w:rPr>
          <w:rFonts w:ascii="Times New Roman" w:hAnsi="Times New Roman" w:cs="Times New Roman"/>
          <w:b/>
          <w:sz w:val="24"/>
          <w:szCs w:val="24"/>
        </w:rPr>
      </w:pPr>
    </w:p>
    <w:p w14:paraId="241D3B51" w14:textId="10EDD375" w:rsidR="005379D7" w:rsidRPr="00DF5DAB" w:rsidRDefault="00D152F2" w:rsidP="00DF5DAB">
      <w:pPr>
        <w:pStyle w:val="ListParagraph"/>
        <w:numPr>
          <w:ilvl w:val="0"/>
          <w:numId w:val="4"/>
        </w:numPr>
        <w:rPr>
          <w:rFonts w:ascii="Times New Roman" w:hAnsi="Times New Roman" w:cs="Times New Roman"/>
          <w:b/>
          <w:sz w:val="24"/>
          <w:szCs w:val="24"/>
        </w:rPr>
      </w:pPr>
      <w:r w:rsidRPr="00DF5DAB">
        <w:rPr>
          <w:rFonts w:ascii="Times New Roman" w:hAnsi="Times New Roman" w:cs="Times New Roman"/>
          <w:b/>
          <w:sz w:val="24"/>
          <w:szCs w:val="24"/>
        </w:rPr>
        <w:t>Describe how your agency and project follow the housing first approach.</w:t>
      </w:r>
    </w:p>
    <w:tbl>
      <w:tblPr>
        <w:tblStyle w:val="TableGrid"/>
        <w:tblW w:w="9350" w:type="dxa"/>
        <w:tblInd w:w="570" w:type="dxa"/>
        <w:tblLook w:val="04A0" w:firstRow="1" w:lastRow="0" w:firstColumn="1" w:lastColumn="0" w:noHBand="0" w:noVBand="1"/>
      </w:tblPr>
      <w:tblGrid>
        <w:gridCol w:w="4675"/>
        <w:gridCol w:w="4675"/>
      </w:tblGrid>
      <w:tr w:rsidR="00C807B4" w:rsidRPr="0003448D" w14:paraId="1253D39F" w14:textId="77777777" w:rsidTr="00C807B4">
        <w:tc>
          <w:tcPr>
            <w:tcW w:w="9350" w:type="dxa"/>
            <w:gridSpan w:val="2"/>
          </w:tcPr>
          <w:p w14:paraId="10795E7B" w14:textId="77777777" w:rsidR="00C807B4" w:rsidRPr="0003448D" w:rsidRDefault="00C807B4" w:rsidP="00720F44">
            <w:pPr>
              <w:contextualSpacing/>
              <w:rPr>
                <w:rFonts w:ascii="Times New Roman" w:hAnsi="Times New Roman" w:cs="Times New Roman"/>
                <w:b/>
                <w:sz w:val="12"/>
                <w:szCs w:val="12"/>
              </w:rPr>
            </w:pPr>
          </w:p>
          <w:p w14:paraId="1B2A562C" w14:textId="77777777" w:rsidR="00C807B4" w:rsidRPr="0003448D" w:rsidRDefault="00C807B4" w:rsidP="00720F44">
            <w:pPr>
              <w:contextualSpacing/>
              <w:rPr>
                <w:rFonts w:ascii="Times New Roman" w:hAnsi="Times New Roman" w:cs="Times New Roman"/>
              </w:rPr>
            </w:pPr>
            <w:r w:rsidRPr="0003448D">
              <w:rPr>
                <w:rFonts w:ascii="Times New Roman" w:hAnsi="Times New Roman" w:cs="Times New Roman"/>
              </w:rPr>
              <w:t xml:space="preserve">     Applicants commit to applying the Housing First Model</w:t>
            </w:r>
          </w:p>
          <w:p w14:paraId="4238A662" w14:textId="77777777" w:rsidR="00C807B4" w:rsidRPr="0003448D" w:rsidRDefault="00C807B4" w:rsidP="00C807B4">
            <w:pPr>
              <w:contextualSpacing/>
              <w:rPr>
                <w:rFonts w:ascii="Times New Roman" w:hAnsi="Times New Roman" w:cs="Times New Roman"/>
                <w:sz w:val="12"/>
                <w:szCs w:val="12"/>
              </w:rPr>
            </w:pPr>
          </w:p>
        </w:tc>
      </w:tr>
      <w:tr w:rsidR="00C807B4" w:rsidRPr="0003448D" w14:paraId="680FBE77" w14:textId="77777777" w:rsidTr="00C807B4">
        <w:tc>
          <w:tcPr>
            <w:tcW w:w="4675" w:type="dxa"/>
          </w:tcPr>
          <w:p w14:paraId="34EA4252"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As written in their description</w:t>
            </w:r>
          </w:p>
        </w:tc>
        <w:tc>
          <w:tcPr>
            <w:tcW w:w="4675" w:type="dxa"/>
          </w:tcPr>
          <w:p w14:paraId="19FF092D"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0-25 points</w:t>
            </w:r>
          </w:p>
        </w:tc>
      </w:tr>
    </w:tbl>
    <w:p w14:paraId="3F0AC122" w14:textId="77777777" w:rsidR="00C807B4" w:rsidRPr="0003448D" w:rsidRDefault="00C807B4" w:rsidP="00F61352">
      <w:pPr>
        <w:rPr>
          <w:rFonts w:ascii="Times New Roman" w:hAnsi="Times New Roman" w:cs="Times New Roman"/>
          <w:b/>
          <w:sz w:val="24"/>
          <w:szCs w:val="24"/>
        </w:rPr>
      </w:pPr>
    </w:p>
    <w:p w14:paraId="1AA01064" w14:textId="77777777" w:rsidR="00C807B4" w:rsidRPr="0003448D" w:rsidRDefault="00C807B4" w:rsidP="00C807B4">
      <w:pPr>
        <w:pStyle w:val="ListParagraph"/>
        <w:rPr>
          <w:rFonts w:ascii="Times New Roman" w:hAnsi="Times New Roman" w:cs="Times New Roman"/>
          <w:b/>
          <w:sz w:val="24"/>
          <w:szCs w:val="24"/>
        </w:rPr>
      </w:pPr>
    </w:p>
    <w:p w14:paraId="09A19A68" w14:textId="77777777" w:rsidR="00C807B4" w:rsidRPr="0003448D" w:rsidRDefault="00970E85" w:rsidP="00F61352">
      <w:pPr>
        <w:pStyle w:val="ListParagraph"/>
        <w:numPr>
          <w:ilvl w:val="0"/>
          <w:numId w:val="2"/>
        </w:numPr>
        <w:rPr>
          <w:rFonts w:ascii="Times New Roman" w:hAnsi="Times New Roman" w:cs="Times New Roman"/>
          <w:b/>
          <w:sz w:val="24"/>
          <w:szCs w:val="24"/>
        </w:rPr>
      </w:pPr>
      <w:r w:rsidRPr="0003448D">
        <w:rPr>
          <w:rFonts w:ascii="Times New Roman" w:hAnsi="Times New Roman" w:cs="Times New Roman"/>
          <w:b/>
          <w:sz w:val="24"/>
          <w:szCs w:val="24"/>
        </w:rPr>
        <w:t>Data Quality – Chronic Homelessness - Applicant has an error rate below 10% for Chronic Homelessness.</w:t>
      </w:r>
    </w:p>
    <w:tbl>
      <w:tblPr>
        <w:tblStyle w:val="TableGrid"/>
        <w:tblW w:w="9350" w:type="dxa"/>
        <w:tblInd w:w="608" w:type="dxa"/>
        <w:tblLook w:val="04A0" w:firstRow="1" w:lastRow="0" w:firstColumn="1" w:lastColumn="0" w:noHBand="0" w:noVBand="1"/>
      </w:tblPr>
      <w:tblGrid>
        <w:gridCol w:w="4675"/>
        <w:gridCol w:w="4675"/>
      </w:tblGrid>
      <w:tr w:rsidR="00C807B4" w:rsidRPr="0003448D" w14:paraId="59642FF2" w14:textId="77777777" w:rsidTr="00C807B4">
        <w:tc>
          <w:tcPr>
            <w:tcW w:w="9350" w:type="dxa"/>
            <w:gridSpan w:val="2"/>
          </w:tcPr>
          <w:p w14:paraId="17AD459A" w14:textId="77777777" w:rsidR="00C807B4" w:rsidRPr="0003448D" w:rsidRDefault="00C807B4" w:rsidP="00720F44">
            <w:pPr>
              <w:contextualSpacing/>
              <w:rPr>
                <w:rFonts w:ascii="Times New Roman" w:hAnsi="Times New Roman" w:cs="Times New Roman"/>
                <w:b/>
                <w:sz w:val="12"/>
                <w:szCs w:val="12"/>
              </w:rPr>
            </w:pPr>
            <w:bookmarkStart w:id="5" w:name="_Hlk520896939"/>
          </w:p>
          <w:p w14:paraId="6D53D2CD" w14:textId="77777777" w:rsidR="00C807B4" w:rsidRPr="0003448D" w:rsidRDefault="00C807B4" w:rsidP="00720F44">
            <w:pPr>
              <w:contextualSpacing/>
              <w:rPr>
                <w:rFonts w:ascii="Times New Roman" w:hAnsi="Times New Roman" w:cs="Times New Roman"/>
              </w:rPr>
            </w:pPr>
            <w:r w:rsidRPr="0003448D">
              <w:rPr>
                <w:rFonts w:ascii="Times New Roman" w:hAnsi="Times New Roman" w:cs="Times New Roman"/>
              </w:rPr>
              <w:t xml:space="preserve">     Applicant has an error rate below 10% for Chronic Homelessness</w:t>
            </w:r>
          </w:p>
          <w:p w14:paraId="43CAE29B" w14:textId="77777777" w:rsidR="00C807B4" w:rsidRPr="0003448D" w:rsidRDefault="00C807B4" w:rsidP="00C807B4">
            <w:pPr>
              <w:contextualSpacing/>
              <w:rPr>
                <w:rFonts w:ascii="Times New Roman" w:hAnsi="Times New Roman" w:cs="Times New Roman"/>
                <w:sz w:val="12"/>
                <w:szCs w:val="12"/>
              </w:rPr>
            </w:pPr>
          </w:p>
        </w:tc>
      </w:tr>
      <w:tr w:rsidR="00C807B4" w:rsidRPr="0003448D" w14:paraId="79A95748" w14:textId="77777777" w:rsidTr="00C807B4">
        <w:tc>
          <w:tcPr>
            <w:tcW w:w="4675" w:type="dxa"/>
          </w:tcPr>
          <w:p w14:paraId="7390365F"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Yes</w:t>
            </w:r>
          </w:p>
        </w:tc>
        <w:tc>
          <w:tcPr>
            <w:tcW w:w="4675" w:type="dxa"/>
          </w:tcPr>
          <w:p w14:paraId="7E82C415"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1-5 points</w:t>
            </w:r>
          </w:p>
        </w:tc>
      </w:tr>
      <w:tr w:rsidR="00C807B4" w:rsidRPr="0003448D" w14:paraId="096007B5" w14:textId="77777777" w:rsidTr="00C807B4">
        <w:tc>
          <w:tcPr>
            <w:tcW w:w="4675" w:type="dxa"/>
          </w:tcPr>
          <w:p w14:paraId="70865685"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No</w:t>
            </w:r>
          </w:p>
        </w:tc>
        <w:tc>
          <w:tcPr>
            <w:tcW w:w="4675" w:type="dxa"/>
          </w:tcPr>
          <w:p w14:paraId="6CB225C6"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0 points</w:t>
            </w:r>
          </w:p>
        </w:tc>
      </w:tr>
      <w:bookmarkEnd w:id="5"/>
    </w:tbl>
    <w:p w14:paraId="44145816" w14:textId="77777777" w:rsidR="002852D3" w:rsidRPr="0003448D" w:rsidRDefault="002852D3" w:rsidP="000E50E3">
      <w:pPr>
        <w:rPr>
          <w:rFonts w:ascii="Times New Roman" w:hAnsi="Times New Roman" w:cs="Times New Roman"/>
          <w:b/>
          <w:sz w:val="24"/>
          <w:szCs w:val="24"/>
        </w:rPr>
      </w:pPr>
    </w:p>
    <w:p w14:paraId="5B8419B5" w14:textId="77777777" w:rsidR="000E50E3" w:rsidRPr="0003448D" w:rsidRDefault="00970E85" w:rsidP="00F61352">
      <w:pPr>
        <w:pStyle w:val="ListParagraph"/>
        <w:numPr>
          <w:ilvl w:val="0"/>
          <w:numId w:val="2"/>
        </w:numPr>
        <w:rPr>
          <w:rFonts w:ascii="Times New Roman" w:hAnsi="Times New Roman" w:cs="Times New Roman"/>
          <w:b/>
          <w:sz w:val="24"/>
          <w:szCs w:val="24"/>
        </w:rPr>
      </w:pPr>
      <w:r w:rsidRPr="0003448D">
        <w:rPr>
          <w:rFonts w:ascii="Times New Roman" w:hAnsi="Times New Roman" w:cs="Times New Roman"/>
          <w:b/>
          <w:sz w:val="24"/>
          <w:szCs w:val="24"/>
        </w:rPr>
        <w:t>Application Completeness/Accuracy - All required information was included and was accurate.</w:t>
      </w:r>
    </w:p>
    <w:tbl>
      <w:tblPr>
        <w:tblStyle w:val="TableGrid"/>
        <w:tblW w:w="9350" w:type="dxa"/>
        <w:tblInd w:w="696" w:type="dxa"/>
        <w:tblLook w:val="04A0" w:firstRow="1" w:lastRow="0" w:firstColumn="1" w:lastColumn="0" w:noHBand="0" w:noVBand="1"/>
      </w:tblPr>
      <w:tblGrid>
        <w:gridCol w:w="4675"/>
        <w:gridCol w:w="4675"/>
      </w:tblGrid>
      <w:tr w:rsidR="000E50E3" w:rsidRPr="0003448D" w14:paraId="2FC8D71D" w14:textId="77777777" w:rsidTr="000E50E3">
        <w:tc>
          <w:tcPr>
            <w:tcW w:w="9350" w:type="dxa"/>
            <w:gridSpan w:val="2"/>
          </w:tcPr>
          <w:p w14:paraId="75DB2D29" w14:textId="77777777" w:rsidR="000E50E3" w:rsidRPr="0003448D" w:rsidRDefault="000E50E3" w:rsidP="00720F44">
            <w:pPr>
              <w:contextualSpacing/>
              <w:rPr>
                <w:rFonts w:ascii="Times New Roman" w:hAnsi="Times New Roman" w:cs="Times New Roman"/>
                <w:b/>
                <w:sz w:val="12"/>
                <w:szCs w:val="12"/>
              </w:rPr>
            </w:pPr>
          </w:p>
          <w:p w14:paraId="74607A1F" w14:textId="77777777" w:rsidR="000E50E3" w:rsidRPr="0003448D" w:rsidRDefault="000E50E3" w:rsidP="00720F44">
            <w:pPr>
              <w:contextualSpacing/>
              <w:rPr>
                <w:rFonts w:ascii="Times New Roman" w:hAnsi="Times New Roman" w:cs="Times New Roman"/>
              </w:rPr>
            </w:pPr>
            <w:r w:rsidRPr="0003448D">
              <w:rPr>
                <w:rFonts w:ascii="Times New Roman" w:hAnsi="Times New Roman" w:cs="Times New Roman"/>
              </w:rPr>
              <w:t xml:space="preserve">     All required information was included and was accurate</w:t>
            </w:r>
          </w:p>
          <w:p w14:paraId="3439FDC2" w14:textId="77777777" w:rsidR="000E50E3" w:rsidRPr="0003448D" w:rsidRDefault="000E50E3" w:rsidP="000E50E3">
            <w:pPr>
              <w:contextualSpacing/>
              <w:rPr>
                <w:rFonts w:ascii="Times New Roman" w:hAnsi="Times New Roman" w:cs="Times New Roman"/>
                <w:sz w:val="12"/>
                <w:szCs w:val="12"/>
              </w:rPr>
            </w:pPr>
          </w:p>
        </w:tc>
      </w:tr>
      <w:tr w:rsidR="000E50E3" w:rsidRPr="0003448D" w14:paraId="18AB330D" w14:textId="77777777" w:rsidTr="000E50E3">
        <w:tc>
          <w:tcPr>
            <w:tcW w:w="4675" w:type="dxa"/>
          </w:tcPr>
          <w:p w14:paraId="46F152FE" w14:textId="77777777" w:rsidR="000E50E3" w:rsidRPr="0003448D" w:rsidRDefault="000E50E3" w:rsidP="00720F44">
            <w:pPr>
              <w:contextualSpacing/>
              <w:jc w:val="center"/>
              <w:rPr>
                <w:rFonts w:ascii="Times New Roman" w:hAnsi="Times New Roman" w:cs="Times New Roman"/>
              </w:rPr>
            </w:pPr>
          </w:p>
        </w:tc>
        <w:tc>
          <w:tcPr>
            <w:tcW w:w="4675" w:type="dxa"/>
          </w:tcPr>
          <w:p w14:paraId="3309C3D9" w14:textId="3CEA9117" w:rsidR="000E50E3" w:rsidRPr="00DF5DAB" w:rsidRDefault="00DF5DAB" w:rsidP="00DF5DAB">
            <w:pPr>
              <w:pStyle w:val="ListParagraph"/>
              <w:numPr>
                <w:ilvl w:val="1"/>
                <w:numId w:val="8"/>
              </w:numPr>
              <w:jc w:val="center"/>
              <w:rPr>
                <w:rFonts w:ascii="Times New Roman" w:hAnsi="Times New Roman" w:cs="Times New Roman"/>
              </w:rPr>
            </w:pPr>
            <w:r>
              <w:rPr>
                <w:rFonts w:ascii="Times New Roman" w:hAnsi="Times New Roman" w:cs="Times New Roman"/>
              </w:rPr>
              <w:t>p</w:t>
            </w:r>
            <w:r w:rsidR="000E50E3" w:rsidRPr="00DF5DAB">
              <w:rPr>
                <w:rFonts w:ascii="Times New Roman" w:hAnsi="Times New Roman" w:cs="Times New Roman"/>
              </w:rPr>
              <w:t>oints</w:t>
            </w:r>
          </w:p>
        </w:tc>
      </w:tr>
    </w:tbl>
    <w:p w14:paraId="7AD23DAE" w14:textId="77777777" w:rsidR="000E50E3" w:rsidRPr="0003448D" w:rsidRDefault="000E50E3" w:rsidP="000E50E3">
      <w:pPr>
        <w:pStyle w:val="ListParagraph"/>
        <w:rPr>
          <w:rFonts w:ascii="Times New Roman" w:hAnsi="Times New Roman" w:cs="Times New Roman"/>
          <w:b/>
          <w:sz w:val="24"/>
          <w:szCs w:val="24"/>
        </w:rPr>
      </w:pPr>
    </w:p>
    <w:p w14:paraId="6E9532BF" w14:textId="5BB1AF18" w:rsidR="002852D3" w:rsidRDefault="002852D3" w:rsidP="002852D3">
      <w:pPr>
        <w:pStyle w:val="ListParagraph"/>
        <w:rPr>
          <w:rFonts w:ascii="Times New Roman" w:hAnsi="Times New Roman" w:cs="Times New Roman"/>
          <w:b/>
          <w:sz w:val="24"/>
          <w:szCs w:val="24"/>
        </w:rPr>
      </w:pPr>
    </w:p>
    <w:p w14:paraId="4A971DD6" w14:textId="226066B9" w:rsidR="00DF5DAB" w:rsidRDefault="00DF5DAB" w:rsidP="002852D3">
      <w:pPr>
        <w:pStyle w:val="ListParagraph"/>
        <w:rPr>
          <w:rFonts w:ascii="Times New Roman" w:hAnsi="Times New Roman" w:cs="Times New Roman"/>
          <w:b/>
          <w:sz w:val="24"/>
          <w:szCs w:val="24"/>
        </w:rPr>
      </w:pPr>
    </w:p>
    <w:p w14:paraId="675181B9" w14:textId="77777777" w:rsidR="00DF5DAB" w:rsidRPr="0003448D" w:rsidRDefault="00DF5DAB" w:rsidP="002852D3">
      <w:pPr>
        <w:pStyle w:val="ListParagraph"/>
        <w:rPr>
          <w:rFonts w:ascii="Times New Roman" w:hAnsi="Times New Roman" w:cs="Times New Roman"/>
          <w:b/>
          <w:sz w:val="24"/>
          <w:szCs w:val="24"/>
        </w:rPr>
      </w:pPr>
    </w:p>
    <w:p w14:paraId="6CC8B103" w14:textId="4E8376E2" w:rsidR="002F3130" w:rsidRPr="00DF5DAB" w:rsidRDefault="00D152F2" w:rsidP="00DF5DAB">
      <w:pPr>
        <w:pStyle w:val="ListParagraph"/>
        <w:numPr>
          <w:ilvl w:val="0"/>
          <w:numId w:val="2"/>
        </w:numPr>
        <w:rPr>
          <w:rFonts w:ascii="Times New Roman" w:hAnsi="Times New Roman" w:cs="Times New Roman"/>
          <w:b/>
          <w:sz w:val="24"/>
          <w:szCs w:val="24"/>
        </w:rPr>
      </w:pPr>
      <w:r w:rsidRPr="00DF5DAB">
        <w:rPr>
          <w:rFonts w:ascii="Times New Roman" w:hAnsi="Times New Roman" w:cs="Times New Roman"/>
          <w:b/>
          <w:sz w:val="24"/>
          <w:szCs w:val="24"/>
        </w:rPr>
        <w:lastRenderedPageBreak/>
        <w:t xml:space="preserve">Has your project expended </w:t>
      </w:r>
      <w:proofErr w:type="gramStart"/>
      <w:r w:rsidRPr="00DF5DAB">
        <w:rPr>
          <w:rFonts w:ascii="Times New Roman" w:hAnsi="Times New Roman" w:cs="Times New Roman"/>
          <w:b/>
          <w:sz w:val="24"/>
          <w:szCs w:val="24"/>
        </w:rPr>
        <w:t>all of</w:t>
      </w:r>
      <w:proofErr w:type="gramEnd"/>
      <w:r w:rsidRPr="00DF5DAB">
        <w:rPr>
          <w:rFonts w:ascii="Times New Roman" w:hAnsi="Times New Roman" w:cs="Times New Roman"/>
          <w:b/>
          <w:sz w:val="24"/>
          <w:szCs w:val="24"/>
        </w:rPr>
        <w:t xml:space="preserve"> the budgeted funds?  If not, please explain why.</w:t>
      </w:r>
    </w:p>
    <w:tbl>
      <w:tblPr>
        <w:tblStyle w:val="TableGrid"/>
        <w:tblW w:w="9350" w:type="dxa"/>
        <w:tblInd w:w="696" w:type="dxa"/>
        <w:tblLook w:val="04A0" w:firstRow="1" w:lastRow="0" w:firstColumn="1" w:lastColumn="0" w:noHBand="0" w:noVBand="1"/>
      </w:tblPr>
      <w:tblGrid>
        <w:gridCol w:w="4675"/>
        <w:gridCol w:w="4675"/>
      </w:tblGrid>
      <w:tr w:rsidR="000E50E3" w:rsidRPr="0003448D" w14:paraId="533B6D0A" w14:textId="77777777" w:rsidTr="000E50E3">
        <w:tc>
          <w:tcPr>
            <w:tcW w:w="9350" w:type="dxa"/>
            <w:gridSpan w:val="2"/>
          </w:tcPr>
          <w:p w14:paraId="6A3BA205" w14:textId="77777777" w:rsidR="000E50E3" w:rsidRPr="0003448D" w:rsidRDefault="000E50E3" w:rsidP="00720F44">
            <w:pPr>
              <w:contextualSpacing/>
              <w:rPr>
                <w:rFonts w:ascii="Times New Roman" w:hAnsi="Times New Roman" w:cs="Times New Roman"/>
                <w:b/>
                <w:sz w:val="12"/>
                <w:szCs w:val="12"/>
              </w:rPr>
            </w:pPr>
          </w:p>
          <w:p w14:paraId="0CC3833E" w14:textId="77777777" w:rsidR="000E50E3" w:rsidRPr="0003448D" w:rsidRDefault="000E50E3" w:rsidP="00720F44">
            <w:pPr>
              <w:contextualSpacing/>
              <w:rPr>
                <w:rFonts w:ascii="Times New Roman" w:hAnsi="Times New Roman" w:cs="Times New Roman"/>
              </w:rPr>
            </w:pPr>
            <w:r w:rsidRPr="0003448D">
              <w:rPr>
                <w:rFonts w:ascii="Times New Roman" w:hAnsi="Times New Roman" w:cs="Times New Roman"/>
              </w:rPr>
              <w:t xml:space="preserve">     The provider has expended _% of awarded funds during their most recently expired grant term</w:t>
            </w:r>
          </w:p>
          <w:p w14:paraId="438EAACE" w14:textId="77777777" w:rsidR="000E50E3" w:rsidRPr="0003448D" w:rsidRDefault="000E50E3" w:rsidP="000E50E3">
            <w:pPr>
              <w:contextualSpacing/>
              <w:rPr>
                <w:rFonts w:ascii="Times New Roman" w:hAnsi="Times New Roman" w:cs="Times New Roman"/>
                <w:sz w:val="12"/>
                <w:szCs w:val="12"/>
              </w:rPr>
            </w:pPr>
          </w:p>
        </w:tc>
      </w:tr>
      <w:tr w:rsidR="000E50E3" w:rsidRPr="0003448D" w14:paraId="4E83C413" w14:textId="77777777" w:rsidTr="000E50E3">
        <w:tc>
          <w:tcPr>
            <w:tcW w:w="4675" w:type="dxa"/>
          </w:tcPr>
          <w:p w14:paraId="29D2E80F" w14:textId="77777777" w:rsidR="000E50E3" w:rsidRPr="0003448D" w:rsidRDefault="000E50E3" w:rsidP="00720F44">
            <w:pPr>
              <w:contextualSpacing/>
              <w:jc w:val="center"/>
              <w:rPr>
                <w:rFonts w:ascii="Times New Roman" w:hAnsi="Times New Roman" w:cs="Times New Roman"/>
              </w:rPr>
            </w:pPr>
            <w:r w:rsidRPr="0003448D">
              <w:rPr>
                <w:rFonts w:ascii="Times New Roman" w:hAnsi="Times New Roman" w:cs="Times New Roman"/>
              </w:rPr>
              <w:t>75%-100%</w:t>
            </w:r>
          </w:p>
        </w:tc>
        <w:tc>
          <w:tcPr>
            <w:tcW w:w="4675" w:type="dxa"/>
          </w:tcPr>
          <w:p w14:paraId="1B1D4F9C" w14:textId="77777777" w:rsidR="000E50E3" w:rsidRPr="0003448D" w:rsidRDefault="001C01E9" w:rsidP="001C01E9">
            <w:pPr>
              <w:tabs>
                <w:tab w:val="center" w:pos="2229"/>
                <w:tab w:val="left" w:pos="3495"/>
              </w:tabs>
              <w:contextualSpacing/>
              <w:rPr>
                <w:rFonts w:ascii="Times New Roman" w:hAnsi="Times New Roman" w:cs="Times New Roman"/>
              </w:rPr>
            </w:pPr>
            <w:r>
              <w:rPr>
                <w:rFonts w:ascii="Times New Roman" w:hAnsi="Times New Roman" w:cs="Times New Roman"/>
              </w:rPr>
              <w:tab/>
            </w:r>
            <w:r w:rsidR="000E50E3" w:rsidRPr="0003448D">
              <w:rPr>
                <w:rFonts w:ascii="Times New Roman" w:hAnsi="Times New Roman" w:cs="Times New Roman"/>
              </w:rPr>
              <w:t>16-25 points</w:t>
            </w:r>
            <w:r>
              <w:rPr>
                <w:rFonts w:ascii="Times New Roman" w:hAnsi="Times New Roman" w:cs="Times New Roman"/>
              </w:rPr>
              <w:tab/>
            </w:r>
          </w:p>
        </w:tc>
      </w:tr>
      <w:tr w:rsidR="000E50E3" w:rsidRPr="0003448D" w14:paraId="376EF708" w14:textId="77777777" w:rsidTr="000E50E3">
        <w:tc>
          <w:tcPr>
            <w:tcW w:w="4675" w:type="dxa"/>
          </w:tcPr>
          <w:p w14:paraId="3005F3C8" w14:textId="77777777" w:rsidR="000E50E3" w:rsidRPr="0003448D" w:rsidRDefault="000E50E3" w:rsidP="00720F44">
            <w:pPr>
              <w:contextualSpacing/>
              <w:jc w:val="center"/>
              <w:rPr>
                <w:rFonts w:ascii="Times New Roman" w:hAnsi="Times New Roman" w:cs="Times New Roman"/>
              </w:rPr>
            </w:pPr>
            <w:r w:rsidRPr="0003448D">
              <w:rPr>
                <w:rFonts w:ascii="Times New Roman" w:hAnsi="Times New Roman" w:cs="Times New Roman"/>
              </w:rPr>
              <w:t>50%-74%</w:t>
            </w:r>
          </w:p>
        </w:tc>
        <w:tc>
          <w:tcPr>
            <w:tcW w:w="4675" w:type="dxa"/>
          </w:tcPr>
          <w:p w14:paraId="6F660231" w14:textId="77777777" w:rsidR="000E50E3" w:rsidRPr="0003448D" w:rsidRDefault="000E50E3" w:rsidP="00720F44">
            <w:pPr>
              <w:contextualSpacing/>
              <w:jc w:val="center"/>
              <w:rPr>
                <w:rFonts w:ascii="Times New Roman" w:hAnsi="Times New Roman" w:cs="Times New Roman"/>
              </w:rPr>
            </w:pPr>
            <w:r w:rsidRPr="0003448D">
              <w:rPr>
                <w:rFonts w:ascii="Times New Roman" w:hAnsi="Times New Roman" w:cs="Times New Roman"/>
              </w:rPr>
              <w:t>11-15 points</w:t>
            </w:r>
          </w:p>
        </w:tc>
      </w:tr>
      <w:tr w:rsidR="000E50E3" w:rsidRPr="0003448D" w14:paraId="5F31FE83" w14:textId="77777777" w:rsidTr="000E50E3">
        <w:tc>
          <w:tcPr>
            <w:tcW w:w="4675" w:type="dxa"/>
          </w:tcPr>
          <w:p w14:paraId="3707B0AB" w14:textId="77777777" w:rsidR="000E50E3" w:rsidRPr="0003448D" w:rsidRDefault="000E50E3" w:rsidP="00720F44">
            <w:pPr>
              <w:contextualSpacing/>
              <w:jc w:val="center"/>
              <w:rPr>
                <w:rFonts w:ascii="Times New Roman" w:hAnsi="Times New Roman" w:cs="Times New Roman"/>
              </w:rPr>
            </w:pPr>
            <w:r w:rsidRPr="0003448D">
              <w:rPr>
                <w:rFonts w:ascii="Times New Roman" w:hAnsi="Times New Roman" w:cs="Times New Roman"/>
              </w:rPr>
              <w:t>25%-49%</w:t>
            </w:r>
          </w:p>
        </w:tc>
        <w:tc>
          <w:tcPr>
            <w:tcW w:w="4675" w:type="dxa"/>
          </w:tcPr>
          <w:p w14:paraId="3D1163E4" w14:textId="77777777" w:rsidR="000E50E3" w:rsidRPr="0003448D" w:rsidRDefault="000E50E3" w:rsidP="00720F44">
            <w:pPr>
              <w:contextualSpacing/>
              <w:jc w:val="center"/>
              <w:rPr>
                <w:rFonts w:ascii="Times New Roman" w:hAnsi="Times New Roman" w:cs="Times New Roman"/>
              </w:rPr>
            </w:pPr>
            <w:r w:rsidRPr="0003448D">
              <w:rPr>
                <w:rFonts w:ascii="Times New Roman" w:hAnsi="Times New Roman" w:cs="Times New Roman"/>
              </w:rPr>
              <w:t>1-10 points</w:t>
            </w:r>
          </w:p>
        </w:tc>
      </w:tr>
      <w:tr w:rsidR="000E50E3" w:rsidRPr="0003448D" w14:paraId="2E09A5A6" w14:textId="77777777" w:rsidTr="000E50E3">
        <w:tc>
          <w:tcPr>
            <w:tcW w:w="4675" w:type="dxa"/>
          </w:tcPr>
          <w:p w14:paraId="1BFDDBE2" w14:textId="77777777" w:rsidR="000E50E3" w:rsidRPr="0003448D" w:rsidRDefault="000E50E3" w:rsidP="00720F44">
            <w:pPr>
              <w:contextualSpacing/>
              <w:jc w:val="center"/>
              <w:rPr>
                <w:rFonts w:ascii="Times New Roman" w:hAnsi="Times New Roman" w:cs="Times New Roman"/>
              </w:rPr>
            </w:pPr>
            <w:r w:rsidRPr="0003448D">
              <w:rPr>
                <w:rFonts w:ascii="Times New Roman" w:hAnsi="Times New Roman" w:cs="Times New Roman"/>
              </w:rPr>
              <w:t>0%-24%</w:t>
            </w:r>
          </w:p>
        </w:tc>
        <w:tc>
          <w:tcPr>
            <w:tcW w:w="4675" w:type="dxa"/>
          </w:tcPr>
          <w:p w14:paraId="74E91CFA" w14:textId="77777777" w:rsidR="000E50E3" w:rsidRPr="0003448D" w:rsidRDefault="000E50E3" w:rsidP="00720F44">
            <w:pPr>
              <w:contextualSpacing/>
              <w:jc w:val="center"/>
              <w:rPr>
                <w:rFonts w:ascii="Times New Roman" w:hAnsi="Times New Roman" w:cs="Times New Roman"/>
              </w:rPr>
            </w:pPr>
            <w:r w:rsidRPr="0003448D">
              <w:rPr>
                <w:rFonts w:ascii="Times New Roman" w:hAnsi="Times New Roman" w:cs="Times New Roman"/>
              </w:rPr>
              <w:t>0 points</w:t>
            </w:r>
          </w:p>
        </w:tc>
      </w:tr>
    </w:tbl>
    <w:p w14:paraId="4DB5B242" w14:textId="77777777" w:rsidR="00D152F2" w:rsidRPr="0003448D" w:rsidRDefault="00D152F2" w:rsidP="00F61352">
      <w:pPr>
        <w:rPr>
          <w:rFonts w:ascii="Times New Roman" w:hAnsi="Times New Roman" w:cs="Times New Roman"/>
          <w:b/>
          <w:sz w:val="24"/>
          <w:szCs w:val="24"/>
        </w:rPr>
      </w:pPr>
    </w:p>
    <w:p w14:paraId="4E84662B" w14:textId="77777777" w:rsidR="0025560A" w:rsidRPr="0003448D" w:rsidRDefault="0025560A" w:rsidP="0025560A">
      <w:pPr>
        <w:pStyle w:val="ListParagraph"/>
        <w:numPr>
          <w:ilvl w:val="0"/>
          <w:numId w:val="3"/>
        </w:numPr>
        <w:rPr>
          <w:rFonts w:ascii="Times New Roman" w:hAnsi="Times New Roman" w:cs="Times New Roman"/>
          <w:b/>
          <w:sz w:val="24"/>
          <w:szCs w:val="24"/>
        </w:rPr>
      </w:pPr>
      <w:bookmarkStart w:id="6" w:name="_Hlk17278171"/>
      <w:r w:rsidRPr="0003448D">
        <w:rPr>
          <w:rFonts w:ascii="Times New Roman" w:hAnsi="Times New Roman" w:cs="Times New Roman"/>
          <w:b/>
          <w:sz w:val="24"/>
          <w:szCs w:val="24"/>
        </w:rPr>
        <w:t xml:space="preserve">Data Quality: Timeliness – 90% of project entry/exits are </w:t>
      </w:r>
      <w:proofErr w:type="gramStart"/>
      <w:r w:rsidRPr="0003448D">
        <w:rPr>
          <w:rFonts w:ascii="Times New Roman" w:hAnsi="Times New Roman" w:cs="Times New Roman"/>
          <w:b/>
          <w:sz w:val="24"/>
          <w:szCs w:val="24"/>
        </w:rPr>
        <w:t>entered into</w:t>
      </w:r>
      <w:proofErr w:type="gramEnd"/>
      <w:r w:rsidRPr="0003448D">
        <w:rPr>
          <w:rFonts w:ascii="Times New Roman" w:hAnsi="Times New Roman" w:cs="Times New Roman"/>
          <w:b/>
          <w:sz w:val="24"/>
          <w:szCs w:val="24"/>
        </w:rPr>
        <w:t xml:space="preserve"> HMIS ≤ 5 days. </w:t>
      </w:r>
    </w:p>
    <w:tbl>
      <w:tblPr>
        <w:tblStyle w:val="TableGrid"/>
        <w:tblW w:w="9350" w:type="dxa"/>
        <w:tblInd w:w="820" w:type="dxa"/>
        <w:tblLook w:val="04A0" w:firstRow="1" w:lastRow="0" w:firstColumn="1" w:lastColumn="0" w:noHBand="0" w:noVBand="1"/>
      </w:tblPr>
      <w:tblGrid>
        <w:gridCol w:w="4684"/>
        <w:gridCol w:w="4666"/>
      </w:tblGrid>
      <w:tr w:rsidR="0025560A" w:rsidRPr="0003448D" w14:paraId="6492A638" w14:textId="77777777" w:rsidTr="0025560A">
        <w:tc>
          <w:tcPr>
            <w:tcW w:w="9350" w:type="dxa"/>
            <w:gridSpan w:val="2"/>
          </w:tcPr>
          <w:bookmarkEnd w:id="6"/>
          <w:p w14:paraId="48505171" w14:textId="77777777" w:rsidR="0025560A" w:rsidRPr="0003448D" w:rsidRDefault="0025560A" w:rsidP="0025560A">
            <w:pPr>
              <w:contextualSpacing/>
              <w:rPr>
                <w:rFonts w:ascii="Times New Roman" w:hAnsi="Times New Roman" w:cs="Times New Roman"/>
              </w:rPr>
            </w:pPr>
            <w:r w:rsidRPr="0003448D">
              <w:rPr>
                <w:rFonts w:ascii="Times New Roman" w:hAnsi="Times New Roman" w:cs="Times New Roman"/>
              </w:rPr>
              <w:t xml:space="preserve">Project entry/exits are </w:t>
            </w:r>
            <w:proofErr w:type="gramStart"/>
            <w:r w:rsidRPr="0003448D">
              <w:rPr>
                <w:rFonts w:ascii="Times New Roman" w:hAnsi="Times New Roman" w:cs="Times New Roman"/>
              </w:rPr>
              <w:t>entered into</w:t>
            </w:r>
            <w:proofErr w:type="gramEnd"/>
            <w:r w:rsidRPr="0003448D">
              <w:rPr>
                <w:rFonts w:ascii="Times New Roman" w:hAnsi="Times New Roman" w:cs="Times New Roman"/>
              </w:rPr>
              <w:t xml:space="preserve"> HMIS less than or equal to 5 days</w:t>
            </w:r>
          </w:p>
          <w:p w14:paraId="4C514360" w14:textId="77777777" w:rsidR="0025560A" w:rsidRPr="0003448D" w:rsidRDefault="0025560A" w:rsidP="0025560A">
            <w:pPr>
              <w:contextualSpacing/>
              <w:rPr>
                <w:rFonts w:ascii="Times New Roman" w:hAnsi="Times New Roman" w:cs="Times New Roman"/>
                <w:sz w:val="12"/>
                <w:szCs w:val="12"/>
              </w:rPr>
            </w:pPr>
          </w:p>
        </w:tc>
      </w:tr>
      <w:tr w:rsidR="0025560A" w:rsidRPr="0003448D" w14:paraId="52E77842" w14:textId="77777777" w:rsidTr="0025560A">
        <w:tc>
          <w:tcPr>
            <w:tcW w:w="4684" w:type="dxa"/>
          </w:tcPr>
          <w:p w14:paraId="68FFA535" w14:textId="77777777" w:rsidR="0025560A" w:rsidRPr="0003448D" w:rsidRDefault="0025560A" w:rsidP="00D00C21">
            <w:pPr>
              <w:contextualSpacing/>
              <w:jc w:val="center"/>
              <w:rPr>
                <w:rFonts w:ascii="Times New Roman" w:hAnsi="Times New Roman" w:cs="Times New Roman"/>
              </w:rPr>
            </w:pPr>
            <w:r w:rsidRPr="0003448D">
              <w:rPr>
                <w:rFonts w:ascii="Times New Roman" w:hAnsi="Times New Roman" w:cs="Times New Roman"/>
              </w:rPr>
              <w:t>90%-100%</w:t>
            </w:r>
          </w:p>
        </w:tc>
        <w:tc>
          <w:tcPr>
            <w:tcW w:w="4666" w:type="dxa"/>
          </w:tcPr>
          <w:p w14:paraId="3271CD8D" w14:textId="77777777" w:rsidR="0025560A" w:rsidRPr="0003448D" w:rsidRDefault="0025560A" w:rsidP="0025560A">
            <w:pPr>
              <w:contextualSpacing/>
              <w:jc w:val="center"/>
              <w:rPr>
                <w:rFonts w:ascii="Times New Roman" w:hAnsi="Times New Roman" w:cs="Times New Roman"/>
              </w:rPr>
            </w:pPr>
            <w:r w:rsidRPr="0003448D">
              <w:rPr>
                <w:rFonts w:ascii="Times New Roman" w:hAnsi="Times New Roman" w:cs="Times New Roman"/>
              </w:rPr>
              <w:t>15 points</w:t>
            </w:r>
          </w:p>
        </w:tc>
      </w:tr>
      <w:tr w:rsidR="0025560A" w:rsidRPr="0003448D" w14:paraId="69408B44" w14:textId="77777777" w:rsidTr="0025560A">
        <w:tc>
          <w:tcPr>
            <w:tcW w:w="4684" w:type="dxa"/>
          </w:tcPr>
          <w:p w14:paraId="14FD543F" w14:textId="77777777" w:rsidR="0025560A" w:rsidRPr="0003448D" w:rsidRDefault="0025560A" w:rsidP="00D00C21">
            <w:pPr>
              <w:contextualSpacing/>
              <w:jc w:val="center"/>
              <w:rPr>
                <w:rFonts w:ascii="Times New Roman" w:hAnsi="Times New Roman" w:cs="Times New Roman"/>
              </w:rPr>
            </w:pPr>
            <w:r w:rsidRPr="0003448D">
              <w:rPr>
                <w:rFonts w:ascii="Times New Roman" w:hAnsi="Times New Roman" w:cs="Times New Roman"/>
              </w:rPr>
              <w:t>0%-89%</w:t>
            </w:r>
          </w:p>
        </w:tc>
        <w:tc>
          <w:tcPr>
            <w:tcW w:w="4666" w:type="dxa"/>
          </w:tcPr>
          <w:p w14:paraId="5595A750" w14:textId="77777777" w:rsidR="0025560A" w:rsidRPr="0003448D" w:rsidRDefault="0025560A" w:rsidP="0025560A">
            <w:pPr>
              <w:contextualSpacing/>
              <w:jc w:val="center"/>
              <w:rPr>
                <w:rFonts w:ascii="Times New Roman" w:hAnsi="Times New Roman" w:cs="Times New Roman"/>
              </w:rPr>
            </w:pPr>
            <w:r w:rsidRPr="0003448D">
              <w:rPr>
                <w:rFonts w:ascii="Times New Roman" w:hAnsi="Times New Roman" w:cs="Times New Roman"/>
              </w:rPr>
              <w:t>0-14 points</w:t>
            </w:r>
          </w:p>
        </w:tc>
      </w:tr>
    </w:tbl>
    <w:p w14:paraId="6C2B9C6C" w14:textId="77777777" w:rsidR="0025560A" w:rsidRPr="0003448D" w:rsidRDefault="0025560A" w:rsidP="0025560A">
      <w:pPr>
        <w:pStyle w:val="ListParagraph"/>
        <w:rPr>
          <w:rFonts w:ascii="Times New Roman" w:hAnsi="Times New Roman" w:cs="Times New Roman"/>
          <w:b/>
          <w:sz w:val="24"/>
          <w:szCs w:val="24"/>
        </w:rPr>
      </w:pPr>
    </w:p>
    <w:sectPr w:rsidR="0025560A" w:rsidRPr="0003448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8DB85" w14:textId="77777777" w:rsidR="001C01E9" w:rsidRDefault="001C01E9" w:rsidP="001C01E9">
      <w:pPr>
        <w:spacing w:after="0" w:line="240" w:lineRule="auto"/>
      </w:pPr>
      <w:r>
        <w:separator/>
      </w:r>
    </w:p>
  </w:endnote>
  <w:endnote w:type="continuationSeparator" w:id="0">
    <w:p w14:paraId="25AF193F" w14:textId="77777777" w:rsidR="001C01E9" w:rsidRDefault="001C01E9" w:rsidP="001C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304003"/>
      <w:docPartObj>
        <w:docPartGallery w:val="Page Numbers (Bottom of Page)"/>
        <w:docPartUnique/>
      </w:docPartObj>
    </w:sdtPr>
    <w:sdtEndPr>
      <w:rPr>
        <w:noProof/>
      </w:rPr>
    </w:sdtEndPr>
    <w:sdtContent>
      <w:p w14:paraId="3FC0A732" w14:textId="77777777" w:rsidR="001C01E9" w:rsidRDefault="001C01E9">
        <w:pPr>
          <w:pStyle w:val="Footer"/>
          <w:jc w:val="right"/>
        </w:pPr>
      </w:p>
      <w:p w14:paraId="5CDB0EFD" w14:textId="77777777" w:rsidR="001C01E9" w:rsidRDefault="001C01E9">
        <w:pPr>
          <w:pStyle w:val="Footer"/>
          <w:jc w:val="right"/>
        </w:pPr>
      </w:p>
      <w:p w14:paraId="5ADAFA57" w14:textId="77777777" w:rsidR="001C01E9" w:rsidRDefault="001C01E9">
        <w:pPr>
          <w:pStyle w:val="Footer"/>
          <w:jc w:val="right"/>
        </w:pPr>
      </w:p>
      <w:p w14:paraId="1DC2D42B" w14:textId="4A592091" w:rsidR="001C01E9" w:rsidRDefault="001C01E9" w:rsidP="001C01E9">
        <w:pPr>
          <w:pStyle w:val="Footer"/>
        </w:pPr>
        <w:r w:rsidRPr="001C01E9">
          <w:t xml:space="preserve">Finalized </w:t>
        </w:r>
        <w:r w:rsidR="00DF5DAB">
          <w:t>7/2/2020</w:t>
        </w:r>
        <w:r>
          <w:tab/>
        </w:r>
        <w:r>
          <w:tab/>
          <w:t xml:space="preserve">Page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CCA94" w14:textId="77777777" w:rsidR="001C01E9" w:rsidRDefault="001C01E9" w:rsidP="001C01E9">
      <w:pPr>
        <w:spacing w:after="0" w:line="240" w:lineRule="auto"/>
      </w:pPr>
      <w:r>
        <w:separator/>
      </w:r>
    </w:p>
  </w:footnote>
  <w:footnote w:type="continuationSeparator" w:id="0">
    <w:p w14:paraId="17313628" w14:textId="77777777" w:rsidR="001C01E9" w:rsidRDefault="001C01E9" w:rsidP="001C0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B33C5"/>
    <w:multiLevelType w:val="multilevel"/>
    <w:tmpl w:val="751AD730"/>
    <w:lvl w:ilvl="0">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2A300F5"/>
    <w:multiLevelType w:val="hybridMultilevel"/>
    <w:tmpl w:val="9BFC7F8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F6F8A"/>
    <w:multiLevelType w:val="hybridMultilevel"/>
    <w:tmpl w:val="9538F4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5C4FD4"/>
    <w:multiLevelType w:val="hybridMultilevel"/>
    <w:tmpl w:val="6E22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D10432"/>
    <w:multiLevelType w:val="hybridMultilevel"/>
    <w:tmpl w:val="86FC0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F4DE1"/>
    <w:multiLevelType w:val="hybridMultilevel"/>
    <w:tmpl w:val="31528BD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C333DB"/>
    <w:multiLevelType w:val="multilevel"/>
    <w:tmpl w:val="2930A270"/>
    <w:lvl w:ilvl="0">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DF20A0B"/>
    <w:multiLevelType w:val="hybridMultilevel"/>
    <w:tmpl w:val="072C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AB"/>
    <w:rsid w:val="0003448D"/>
    <w:rsid w:val="000E50E3"/>
    <w:rsid w:val="00141997"/>
    <w:rsid w:val="001C01E9"/>
    <w:rsid w:val="0025560A"/>
    <w:rsid w:val="002852D3"/>
    <w:rsid w:val="002C007D"/>
    <w:rsid w:val="002F037E"/>
    <w:rsid w:val="002F3130"/>
    <w:rsid w:val="005379D7"/>
    <w:rsid w:val="00635CBB"/>
    <w:rsid w:val="006A21AB"/>
    <w:rsid w:val="006D7F3F"/>
    <w:rsid w:val="00833E2E"/>
    <w:rsid w:val="008611D0"/>
    <w:rsid w:val="008B55B0"/>
    <w:rsid w:val="00970E85"/>
    <w:rsid w:val="00A02A78"/>
    <w:rsid w:val="00A16D80"/>
    <w:rsid w:val="00B5314F"/>
    <w:rsid w:val="00BE62CF"/>
    <w:rsid w:val="00BF34AF"/>
    <w:rsid w:val="00C02F59"/>
    <w:rsid w:val="00C453D7"/>
    <w:rsid w:val="00C547A4"/>
    <w:rsid w:val="00C807B4"/>
    <w:rsid w:val="00D11745"/>
    <w:rsid w:val="00D152F2"/>
    <w:rsid w:val="00D41AFF"/>
    <w:rsid w:val="00DA7439"/>
    <w:rsid w:val="00DE029B"/>
    <w:rsid w:val="00DF5DAB"/>
    <w:rsid w:val="00E9000E"/>
    <w:rsid w:val="00F006BC"/>
    <w:rsid w:val="00F072B8"/>
    <w:rsid w:val="00F61352"/>
    <w:rsid w:val="00FD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243C0E"/>
  <w15:chartTrackingRefBased/>
  <w15:docId w15:val="{5D068656-B9F1-4383-93BA-30976942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2F2"/>
    <w:pPr>
      <w:ind w:left="720"/>
      <w:contextualSpacing/>
    </w:pPr>
  </w:style>
  <w:style w:type="table" w:styleId="TableGrid">
    <w:name w:val="Table Grid"/>
    <w:basedOn w:val="TableNormal"/>
    <w:uiPriority w:val="59"/>
    <w:unhideWhenUsed/>
    <w:rsid w:val="00285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2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A78"/>
    <w:rPr>
      <w:rFonts w:ascii="Segoe UI" w:hAnsi="Segoe UI" w:cs="Segoe UI"/>
      <w:sz w:val="18"/>
      <w:szCs w:val="18"/>
    </w:rPr>
  </w:style>
  <w:style w:type="paragraph" w:styleId="Header">
    <w:name w:val="header"/>
    <w:basedOn w:val="Normal"/>
    <w:link w:val="HeaderChar"/>
    <w:uiPriority w:val="99"/>
    <w:unhideWhenUsed/>
    <w:rsid w:val="001C0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1E9"/>
  </w:style>
  <w:style w:type="paragraph" w:styleId="Footer">
    <w:name w:val="footer"/>
    <w:basedOn w:val="Normal"/>
    <w:link w:val="FooterChar"/>
    <w:uiPriority w:val="99"/>
    <w:unhideWhenUsed/>
    <w:rsid w:val="001C0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160753">
      <w:bodyDiv w:val="1"/>
      <w:marLeft w:val="0"/>
      <w:marRight w:val="0"/>
      <w:marTop w:val="0"/>
      <w:marBottom w:val="0"/>
      <w:divBdr>
        <w:top w:val="none" w:sz="0" w:space="0" w:color="auto"/>
        <w:left w:val="none" w:sz="0" w:space="0" w:color="auto"/>
        <w:bottom w:val="none" w:sz="0" w:space="0" w:color="auto"/>
        <w:right w:val="none" w:sz="0" w:space="0" w:color="auto"/>
      </w:divBdr>
    </w:div>
    <w:div w:id="1579948770">
      <w:bodyDiv w:val="1"/>
      <w:marLeft w:val="0"/>
      <w:marRight w:val="0"/>
      <w:marTop w:val="0"/>
      <w:marBottom w:val="0"/>
      <w:divBdr>
        <w:top w:val="none" w:sz="0" w:space="0" w:color="auto"/>
        <w:left w:val="none" w:sz="0" w:space="0" w:color="auto"/>
        <w:bottom w:val="none" w:sz="0" w:space="0" w:color="auto"/>
        <w:right w:val="none" w:sz="0" w:space="0" w:color="auto"/>
      </w:divBdr>
    </w:div>
    <w:div w:id="2068414012">
      <w:bodyDiv w:val="1"/>
      <w:marLeft w:val="0"/>
      <w:marRight w:val="0"/>
      <w:marTop w:val="0"/>
      <w:marBottom w:val="0"/>
      <w:divBdr>
        <w:top w:val="none" w:sz="0" w:space="0" w:color="auto"/>
        <w:left w:val="none" w:sz="0" w:space="0" w:color="auto"/>
        <w:bottom w:val="none" w:sz="0" w:space="0" w:color="auto"/>
        <w:right w:val="none" w:sz="0" w:space="0" w:color="auto"/>
      </w:divBdr>
    </w:div>
    <w:div w:id="212981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91C93-8B9E-4DC7-A044-96339ABB6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695</Words>
  <Characters>3966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Dimitrovski, Kristine #000101-007</dc:creator>
  <cp:keywords/>
  <dc:description/>
  <cp:lastModifiedBy>Kobierski, Edward #000105-010</cp:lastModifiedBy>
  <cp:revision>2</cp:revision>
  <cp:lastPrinted>2019-08-21T13:49:00Z</cp:lastPrinted>
  <dcterms:created xsi:type="dcterms:W3CDTF">2020-07-02T19:59:00Z</dcterms:created>
  <dcterms:modified xsi:type="dcterms:W3CDTF">2020-07-02T19:59:00Z</dcterms:modified>
</cp:coreProperties>
</file>